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FB8C" w14:textId="77777777" w:rsidR="00211F7B" w:rsidRDefault="00211F7B" w:rsidP="00211F7B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</w:p>
    <w:p w14:paraId="44341994" w14:textId="77777777" w:rsidR="00211F7B" w:rsidRDefault="00211F7B" w:rsidP="00211F7B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PROIECT DE HOTĂRÂRE</w:t>
      </w:r>
    </w:p>
    <w:p w14:paraId="1DC615F0" w14:textId="77777777" w:rsidR="00211F7B" w:rsidRDefault="00211F7B" w:rsidP="00211F7B">
      <w:pPr>
        <w:pStyle w:val="NoSpacing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ROMÂNIA</w:t>
      </w:r>
    </w:p>
    <w:p w14:paraId="5344637D" w14:textId="77777777" w:rsidR="00211F7B" w:rsidRDefault="00211F7B" w:rsidP="00211F7B">
      <w:pPr>
        <w:pStyle w:val="NoSpacing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JUDEŢUL GALAŢI</w:t>
      </w:r>
    </w:p>
    <w:p w14:paraId="01A9A14F" w14:textId="77777777" w:rsidR="00211F7B" w:rsidRDefault="00211F7B" w:rsidP="00211F7B">
      <w:pPr>
        <w:pStyle w:val="NoSpacing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COMUNA PISCU</w:t>
      </w:r>
    </w:p>
    <w:p w14:paraId="639E0094" w14:textId="77777777" w:rsidR="00211F7B" w:rsidRPr="00E92602" w:rsidRDefault="00211F7B" w:rsidP="00211F7B">
      <w:pPr>
        <w:pStyle w:val="NoSpacing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CONSILIUL LOCAL</w:t>
      </w:r>
    </w:p>
    <w:p w14:paraId="3F892667" w14:textId="77777777" w:rsidR="00211F7B" w:rsidRDefault="00211F7B" w:rsidP="00211F7B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HOTĂRÂREA </w:t>
      </w: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>.</w:t>
      </w:r>
    </w:p>
    <w:p w14:paraId="0B930D4C" w14:textId="77777777" w:rsidR="00211F7B" w:rsidRDefault="00211F7B" w:rsidP="00211F7B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Din ......................................</w:t>
      </w:r>
    </w:p>
    <w:p w14:paraId="438749B7" w14:textId="77777777" w:rsidR="00211F7B" w:rsidRPr="00C70087" w:rsidRDefault="00211F7B" w:rsidP="00211F7B">
      <w:pPr>
        <w:jc w:val="center"/>
        <w:rPr>
          <w:b/>
        </w:rPr>
      </w:pPr>
    </w:p>
    <w:p w14:paraId="3823C16E" w14:textId="77777777" w:rsidR="00211F7B" w:rsidRPr="00C70087" w:rsidRDefault="00211F7B" w:rsidP="00211F7B">
      <w:pPr>
        <w:jc w:val="both"/>
        <w:rPr>
          <w:b/>
        </w:rPr>
      </w:pPr>
      <w:bookmarkStart w:id="0" w:name="_Hlk201579060"/>
      <w:r w:rsidRPr="00C70087">
        <w:rPr>
          <w:b/>
        </w:rPr>
        <w:t xml:space="preserve">Privind </w:t>
      </w:r>
      <w:r w:rsidRPr="00C70087">
        <w:rPr>
          <w:b/>
          <w:lang w:eastAsia="en-GB"/>
        </w:rPr>
        <w:t xml:space="preserve">aprobarea </w:t>
      </w:r>
      <w:r w:rsidRPr="00C70087">
        <w:rPr>
          <w:b/>
        </w:rPr>
        <w:t xml:space="preserve"> Programului de acțiune comunitară destinat prevenirii și combaterii riscului de sărăcie și excluziune socială</w:t>
      </w:r>
      <w:r w:rsidRPr="00C70087">
        <w:rPr>
          <w:b/>
          <w:lang w:val="it-IT"/>
        </w:rPr>
        <w:t xml:space="preserve"> Comuna Piscu, județul Galați</w:t>
      </w:r>
      <w:r w:rsidRPr="00C70087">
        <w:rPr>
          <w:b/>
        </w:rPr>
        <w:t xml:space="preserve"> pentru anul 2026</w:t>
      </w:r>
      <w:bookmarkEnd w:id="0"/>
    </w:p>
    <w:p w14:paraId="4EC06B88" w14:textId="3D01D272" w:rsidR="00211F7B" w:rsidRPr="00652105" w:rsidRDefault="00211F7B" w:rsidP="00211F7B">
      <w:pPr>
        <w:rPr>
          <w:sz w:val="22"/>
          <w:szCs w:val="22"/>
          <w:lang w:val="fr-FR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076762F" wp14:editId="0014E780">
                <wp:extent cx="5760720" cy="19050"/>
                <wp:effectExtent l="0" t="0" r="1905" b="127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D36375" id="Rectangle 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" fillcolor="gray" stroked="f">
                <v:stroke joinstyle="round"/>
                <w10:anchorlock/>
              </v:rect>
            </w:pict>
          </mc:Fallback>
        </mc:AlternateContent>
      </w:r>
    </w:p>
    <w:p w14:paraId="46EA20B0" w14:textId="77777777" w:rsidR="00211F7B" w:rsidRPr="00C70087" w:rsidRDefault="00211F7B" w:rsidP="00211F7B">
      <w:pPr>
        <w:ind w:firstLine="708"/>
        <w:rPr>
          <w:lang w:val="fr-FR"/>
        </w:rPr>
      </w:pPr>
      <w:proofErr w:type="spellStart"/>
      <w:proofErr w:type="gramStart"/>
      <w:r w:rsidRPr="00C70087">
        <w:rPr>
          <w:lang w:val="fr-FR"/>
        </w:rPr>
        <w:t>Initiator</w:t>
      </w:r>
      <w:proofErr w:type="spellEnd"/>
      <w:r w:rsidRPr="00C70087">
        <w:rPr>
          <w:lang w:val="fr-FR"/>
        </w:rPr>
        <w:t>:</w:t>
      </w:r>
      <w:proofErr w:type="gram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Ștefan</w:t>
      </w:r>
      <w:proofErr w:type="spellEnd"/>
      <w:r w:rsidRPr="00C70087">
        <w:rPr>
          <w:lang w:val="fr-FR"/>
        </w:rPr>
        <w:t xml:space="preserve"> Vlad, </w:t>
      </w:r>
      <w:proofErr w:type="spellStart"/>
      <w:r w:rsidRPr="00C70087">
        <w:rPr>
          <w:lang w:val="fr-FR"/>
        </w:rPr>
        <w:t>primarul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comunei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Piscu</w:t>
      </w:r>
      <w:proofErr w:type="spellEnd"/>
      <w:r w:rsidRPr="00C70087">
        <w:rPr>
          <w:lang w:val="fr-FR"/>
        </w:rPr>
        <w:t xml:space="preserve">, </w:t>
      </w:r>
      <w:proofErr w:type="spellStart"/>
      <w:r w:rsidRPr="00C70087">
        <w:rPr>
          <w:lang w:val="fr-FR"/>
        </w:rPr>
        <w:t>judetul</w:t>
      </w:r>
      <w:proofErr w:type="spellEnd"/>
      <w:r w:rsidRPr="00C70087">
        <w:rPr>
          <w:lang w:val="fr-FR"/>
        </w:rPr>
        <w:t xml:space="preserve"> Galati;</w:t>
      </w:r>
    </w:p>
    <w:p w14:paraId="1EF4E970" w14:textId="77777777" w:rsidR="00211F7B" w:rsidRPr="00C70087" w:rsidRDefault="00211F7B" w:rsidP="00211F7B">
      <w:pPr>
        <w:pBdr>
          <w:bottom w:val="single" w:sz="12" w:space="1" w:color="auto"/>
        </w:pBdr>
        <w:ind w:firstLine="708"/>
        <w:rPr>
          <w:lang w:val="fr-FR"/>
        </w:rPr>
      </w:pPr>
      <w:proofErr w:type="spellStart"/>
      <w:r w:rsidRPr="00C70087">
        <w:rPr>
          <w:lang w:val="fr-FR"/>
        </w:rPr>
        <w:t>Numarul</w:t>
      </w:r>
      <w:proofErr w:type="spellEnd"/>
      <w:r w:rsidRPr="00C70087">
        <w:rPr>
          <w:lang w:val="fr-FR"/>
        </w:rPr>
        <w:t xml:space="preserve"> de </w:t>
      </w:r>
      <w:proofErr w:type="spellStart"/>
      <w:r w:rsidRPr="00C70087">
        <w:rPr>
          <w:lang w:val="fr-FR"/>
        </w:rPr>
        <w:t>inregistrare</w:t>
      </w:r>
      <w:proofErr w:type="spellEnd"/>
      <w:r w:rsidRPr="00C70087">
        <w:rPr>
          <w:lang w:val="fr-FR"/>
        </w:rPr>
        <w:t xml:space="preserve"> si data </w:t>
      </w:r>
      <w:proofErr w:type="spellStart"/>
      <w:r w:rsidRPr="00C70087">
        <w:rPr>
          <w:lang w:val="fr-FR"/>
        </w:rPr>
        <w:t>depunerii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proiectului</w:t>
      </w:r>
      <w:proofErr w:type="spellEnd"/>
      <w:r w:rsidRPr="00C70087">
        <w:rPr>
          <w:lang w:val="fr-FR"/>
        </w:rPr>
        <w:t xml:space="preserve"> de </w:t>
      </w:r>
      <w:proofErr w:type="spellStart"/>
      <w:r w:rsidRPr="00C70087">
        <w:rPr>
          <w:lang w:val="fr-FR"/>
        </w:rPr>
        <w:t>hotarare</w:t>
      </w:r>
      <w:proofErr w:type="spellEnd"/>
      <w:r w:rsidRPr="00C70087">
        <w:rPr>
          <w:lang w:val="fr-FR"/>
        </w:rPr>
        <w:t xml:space="preserve"> : </w:t>
      </w:r>
      <w:r>
        <w:rPr>
          <w:lang w:val="fr-FR"/>
        </w:rPr>
        <w:t>16</w:t>
      </w:r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din</w:t>
      </w:r>
      <w:proofErr w:type="spellEnd"/>
      <w:r w:rsidRPr="00C70087">
        <w:rPr>
          <w:lang w:val="fr-FR"/>
        </w:rPr>
        <w:t xml:space="preserve"> 0</w:t>
      </w:r>
      <w:r>
        <w:rPr>
          <w:lang w:val="fr-FR"/>
        </w:rPr>
        <w:t>6</w:t>
      </w:r>
      <w:r w:rsidRPr="00C70087">
        <w:rPr>
          <w:lang w:val="fr-FR"/>
        </w:rPr>
        <w:t>.0</w:t>
      </w:r>
      <w:r>
        <w:rPr>
          <w:lang w:val="fr-FR"/>
        </w:rPr>
        <w:t>2</w:t>
      </w:r>
      <w:r w:rsidRPr="00C70087">
        <w:rPr>
          <w:lang w:val="fr-FR"/>
        </w:rPr>
        <w:t>.2026;</w:t>
      </w:r>
      <w:r w:rsidRPr="00C70087">
        <w:rPr>
          <w:lang w:val="fr-FR"/>
        </w:rPr>
        <w:tab/>
      </w:r>
    </w:p>
    <w:p w14:paraId="34AC3DF0" w14:textId="77777777" w:rsidR="00211F7B" w:rsidRPr="00C70087" w:rsidRDefault="00211F7B" w:rsidP="00211F7B">
      <w:pPr>
        <w:ind w:firstLine="720"/>
        <w:jc w:val="both"/>
        <w:rPr>
          <w:lang w:val="fr-FR"/>
        </w:rPr>
      </w:pPr>
      <w:proofErr w:type="spellStart"/>
      <w:r w:rsidRPr="00C70087">
        <w:rPr>
          <w:lang w:val="fr-FR"/>
        </w:rPr>
        <w:t>Consiliul</w:t>
      </w:r>
      <w:proofErr w:type="spellEnd"/>
      <w:r w:rsidRPr="00C70087">
        <w:rPr>
          <w:lang w:val="fr-FR"/>
        </w:rPr>
        <w:t xml:space="preserve"> local al </w:t>
      </w:r>
      <w:proofErr w:type="spellStart"/>
      <w:r w:rsidRPr="00C70087">
        <w:rPr>
          <w:lang w:val="fr-FR"/>
        </w:rPr>
        <w:t>comunei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Piscu</w:t>
      </w:r>
      <w:proofErr w:type="spellEnd"/>
      <w:r w:rsidRPr="00C70087">
        <w:rPr>
          <w:lang w:val="fr-FR"/>
        </w:rPr>
        <w:t xml:space="preserve">, </w:t>
      </w:r>
      <w:proofErr w:type="spellStart"/>
      <w:r w:rsidRPr="00C70087">
        <w:rPr>
          <w:lang w:val="fr-FR"/>
        </w:rPr>
        <w:t>județul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Galați</w:t>
      </w:r>
      <w:proofErr w:type="spellEnd"/>
      <w:r w:rsidRPr="00C70087">
        <w:rPr>
          <w:lang w:val="fr-FR"/>
        </w:rPr>
        <w:t xml:space="preserve">, </w:t>
      </w:r>
      <w:proofErr w:type="spellStart"/>
      <w:r w:rsidRPr="00C70087">
        <w:rPr>
          <w:lang w:val="fr-FR"/>
        </w:rPr>
        <w:t>întrunit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în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ședință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ordinară</w:t>
      </w:r>
      <w:proofErr w:type="spellEnd"/>
      <w:r w:rsidRPr="00C70087">
        <w:rPr>
          <w:lang w:val="fr-FR"/>
        </w:rPr>
        <w:t xml:space="preserve"> </w:t>
      </w:r>
      <w:proofErr w:type="spellStart"/>
      <w:r w:rsidRPr="00C70087">
        <w:rPr>
          <w:lang w:val="fr-FR"/>
        </w:rPr>
        <w:t>din</w:t>
      </w:r>
      <w:proofErr w:type="spellEnd"/>
      <w:r w:rsidRPr="00C70087">
        <w:rPr>
          <w:lang w:val="fr-FR"/>
        </w:rPr>
        <w:t xml:space="preserve"> data de </w:t>
      </w:r>
      <w:r>
        <w:rPr>
          <w:lang w:val="fr-FR"/>
        </w:rPr>
        <w:t>23</w:t>
      </w:r>
      <w:r w:rsidRPr="00C70087">
        <w:rPr>
          <w:lang w:val="fr-FR"/>
        </w:rPr>
        <w:t>.0</w:t>
      </w:r>
      <w:r>
        <w:rPr>
          <w:lang w:val="fr-FR"/>
        </w:rPr>
        <w:t>2</w:t>
      </w:r>
      <w:r w:rsidRPr="00C70087">
        <w:rPr>
          <w:lang w:val="fr-FR"/>
        </w:rPr>
        <w:t>.2026;</w:t>
      </w:r>
    </w:p>
    <w:p w14:paraId="4ED0E845" w14:textId="77777777" w:rsidR="00211F7B" w:rsidRPr="00C70087" w:rsidRDefault="00211F7B" w:rsidP="00211F7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C70087">
        <w:rPr>
          <w:rFonts w:ascii="Times New Roman" w:hAnsi="Times New Roman"/>
          <w:sz w:val="24"/>
          <w:szCs w:val="24"/>
          <w:lang w:val="ro-RO"/>
        </w:rPr>
        <w:tab/>
        <w:t xml:space="preserve">Având în vedere  </w:t>
      </w:r>
      <w:r w:rsidRPr="00C70087">
        <w:rPr>
          <w:rFonts w:ascii="Times New Roman" w:hAnsi="Times New Roman"/>
          <w:i/>
          <w:sz w:val="24"/>
          <w:szCs w:val="24"/>
          <w:lang w:val="ro-RO"/>
        </w:rPr>
        <w:t>Referatul de aprobare</w:t>
      </w:r>
      <w:r w:rsidRPr="00C70087">
        <w:rPr>
          <w:rFonts w:ascii="Times New Roman" w:hAnsi="Times New Roman"/>
          <w:sz w:val="24"/>
          <w:szCs w:val="24"/>
          <w:lang w:val="ro-RO"/>
        </w:rPr>
        <w:t xml:space="preserve"> al inițiatorului, înregistrat la nr.</w:t>
      </w:r>
      <w:r>
        <w:rPr>
          <w:rFonts w:ascii="Times New Roman" w:hAnsi="Times New Roman"/>
          <w:sz w:val="24"/>
          <w:szCs w:val="24"/>
          <w:lang w:val="ro-RO"/>
        </w:rPr>
        <w:t>799</w:t>
      </w:r>
      <w:r w:rsidRPr="00C70087">
        <w:rPr>
          <w:rFonts w:ascii="Times New Roman" w:hAnsi="Times New Roman"/>
          <w:sz w:val="24"/>
          <w:szCs w:val="24"/>
          <w:lang w:val="ro-RO"/>
        </w:rPr>
        <w:t xml:space="preserve"> din 0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C70087"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C70087">
        <w:rPr>
          <w:rFonts w:ascii="Times New Roman" w:hAnsi="Times New Roman"/>
          <w:sz w:val="24"/>
          <w:szCs w:val="24"/>
          <w:lang w:val="ro-RO"/>
        </w:rPr>
        <w:t>.2026;</w:t>
      </w:r>
    </w:p>
    <w:p w14:paraId="3F6B6EDE" w14:textId="77777777" w:rsidR="00211F7B" w:rsidRPr="00C70087" w:rsidRDefault="00211F7B" w:rsidP="00211F7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C70087">
        <w:rPr>
          <w:rFonts w:ascii="Times New Roman" w:hAnsi="Times New Roman"/>
          <w:sz w:val="24"/>
          <w:szCs w:val="24"/>
          <w:lang w:val="ro-RO"/>
        </w:rPr>
        <w:tab/>
        <w:t xml:space="preserve">Având în vedere </w:t>
      </w:r>
      <w:r w:rsidRPr="00C70087">
        <w:rPr>
          <w:rFonts w:ascii="Times New Roman" w:hAnsi="Times New Roman"/>
          <w:i/>
          <w:sz w:val="24"/>
          <w:szCs w:val="24"/>
          <w:lang w:val="ro-RO"/>
        </w:rPr>
        <w:t>Raportul de specialitate</w:t>
      </w:r>
      <w:r w:rsidRPr="00C70087">
        <w:rPr>
          <w:rFonts w:ascii="Times New Roman" w:hAnsi="Times New Roman"/>
          <w:sz w:val="24"/>
          <w:szCs w:val="24"/>
          <w:lang w:val="ro-RO"/>
        </w:rPr>
        <w:t xml:space="preserve"> al secretarului general al comunei Piscu înregistrat la nr. </w:t>
      </w:r>
      <w:r>
        <w:rPr>
          <w:rFonts w:ascii="Times New Roman" w:hAnsi="Times New Roman"/>
          <w:sz w:val="24"/>
          <w:szCs w:val="24"/>
          <w:lang w:val="ro-RO"/>
        </w:rPr>
        <w:t>1026</w:t>
      </w:r>
      <w:r w:rsidRPr="00C70087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C70087">
        <w:rPr>
          <w:rFonts w:ascii="Times New Roman" w:hAnsi="Times New Roman"/>
          <w:sz w:val="24"/>
          <w:szCs w:val="24"/>
          <w:lang w:val="ro-RO"/>
        </w:rPr>
        <w:t>3.0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C70087">
        <w:rPr>
          <w:rFonts w:ascii="Times New Roman" w:hAnsi="Times New Roman"/>
          <w:sz w:val="24"/>
          <w:szCs w:val="24"/>
          <w:lang w:val="ro-RO"/>
        </w:rPr>
        <w:t>.2026;</w:t>
      </w:r>
    </w:p>
    <w:p w14:paraId="1788FF49" w14:textId="77777777" w:rsidR="00211F7B" w:rsidRPr="00B80748" w:rsidRDefault="00211F7B" w:rsidP="00211F7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C70087">
        <w:rPr>
          <w:rFonts w:ascii="Times New Roman" w:hAnsi="Times New Roman"/>
          <w:sz w:val="24"/>
          <w:szCs w:val="24"/>
          <w:lang w:val="ro-RO"/>
        </w:rPr>
        <w:tab/>
        <w:t xml:space="preserve">Având în vedere </w:t>
      </w:r>
      <w:r w:rsidRPr="00C70087">
        <w:rPr>
          <w:rFonts w:ascii="Times New Roman" w:hAnsi="Times New Roman"/>
          <w:i/>
          <w:sz w:val="24"/>
          <w:szCs w:val="24"/>
          <w:lang w:val="ro-RO"/>
        </w:rPr>
        <w:t>Rapoartele de avizare</w:t>
      </w:r>
      <w:r w:rsidRPr="00C70087">
        <w:rPr>
          <w:rFonts w:ascii="Times New Roman" w:hAnsi="Times New Roman"/>
          <w:sz w:val="24"/>
          <w:szCs w:val="24"/>
          <w:lang w:val="ro-RO"/>
        </w:rPr>
        <w:t xml:space="preserve"> ale comisiilor de specialitate nr. 1,2,3  ale Consiliului local al comunei Piscu;</w:t>
      </w:r>
      <w:r w:rsidRPr="00C70087">
        <w:rPr>
          <w:rFonts w:ascii="Times New Roman" w:hAnsi="Times New Roman"/>
          <w:b/>
          <w:sz w:val="24"/>
          <w:szCs w:val="24"/>
        </w:rPr>
        <w:tab/>
      </w:r>
    </w:p>
    <w:p w14:paraId="7DB655AE" w14:textId="77777777" w:rsidR="00211F7B" w:rsidRPr="00C70087" w:rsidRDefault="00211F7B" w:rsidP="00211F7B">
      <w:pPr>
        <w:jc w:val="both"/>
      </w:pPr>
      <w:r w:rsidRPr="00C70087">
        <w:t xml:space="preserve">        </w:t>
      </w:r>
      <w:r>
        <w:t xml:space="preserve">    A</w:t>
      </w:r>
      <w:r w:rsidRPr="00C70087">
        <w:t>nalizând temeiurile juridice:</w:t>
      </w:r>
    </w:p>
    <w:p w14:paraId="5701DCF6" w14:textId="77777777" w:rsidR="00211F7B" w:rsidRPr="00C70087" w:rsidRDefault="00211F7B" w:rsidP="00211F7B">
      <w:pPr>
        <w:jc w:val="both"/>
      </w:pPr>
      <w:bookmarkStart w:id="1" w:name="_Hlk201578772"/>
      <w:r w:rsidRPr="00C70087">
        <w:t>a) art. 15 alin. (2), art. 121 alin. (1) şi alin. (2) din Constituţia României, republicată;</w:t>
      </w:r>
    </w:p>
    <w:p w14:paraId="7D86A0CE" w14:textId="77777777" w:rsidR="00211F7B" w:rsidRPr="00C70087" w:rsidRDefault="00211F7B" w:rsidP="00211F7B">
      <w:pPr>
        <w:jc w:val="both"/>
      </w:pPr>
      <w:r w:rsidRPr="00C70087">
        <w:t>b) art. 3 şi 4 din Carta europeană a autonomiei locale, adoptată la Strasbourg la 15.10.1985,ratificată prin Legea 199/1997;</w:t>
      </w:r>
    </w:p>
    <w:p w14:paraId="30D3FE11" w14:textId="77777777" w:rsidR="00211F7B" w:rsidRPr="00C70087" w:rsidRDefault="00211F7B" w:rsidP="00211F7B">
      <w:pPr>
        <w:jc w:val="both"/>
      </w:pPr>
      <w:r w:rsidRPr="00C70087">
        <w:t>c) art. 7, alin. (2) din Codul civil al României, adoptat prin Legea nr. 287/2009, republicat, cu modificările şi completările ulterioare;</w:t>
      </w:r>
    </w:p>
    <w:p w14:paraId="4FC69623" w14:textId="77777777" w:rsidR="00211F7B" w:rsidRPr="00C70087" w:rsidRDefault="00211F7B" w:rsidP="00211F7B">
      <w:pPr>
        <w:jc w:val="both"/>
        <w:rPr>
          <w:b/>
          <w:bCs/>
        </w:rPr>
      </w:pPr>
      <w:r w:rsidRPr="00C70087">
        <w:t>d) art. 3 alin. (2), art. 31, art. 40-49 și art. 80-83 din Legea nr. 24/2000 privind normele de tehnică legislativă pentru elaborarea actelor normative, republicată, cu modificările și completările ulterioare;</w:t>
      </w:r>
      <w:r w:rsidRPr="00C70087">
        <w:rPr>
          <w:b/>
          <w:bCs/>
        </w:rPr>
        <w:t> </w:t>
      </w:r>
    </w:p>
    <w:p w14:paraId="107A8CE4" w14:textId="77777777" w:rsidR="00211F7B" w:rsidRPr="00C70087" w:rsidRDefault="00211F7B" w:rsidP="00211F7B">
      <w:pPr>
        <w:autoSpaceDE w:val="0"/>
        <w:autoSpaceDN w:val="0"/>
        <w:adjustRightInd w:val="0"/>
      </w:pPr>
      <w:r w:rsidRPr="00C70087">
        <w:t>e)  art. 35,  art. 112, alin.1 și alin.3, lit. c din Legea nr. 292/2011 asistenței sociaea cu modificările și completările ulterioare ;</w:t>
      </w:r>
    </w:p>
    <w:p w14:paraId="487BC7F1" w14:textId="77777777" w:rsidR="00211F7B" w:rsidRPr="00C70087" w:rsidRDefault="00211F7B" w:rsidP="00211F7B">
      <w:pPr>
        <w:jc w:val="both"/>
      </w:pPr>
      <w:r w:rsidRPr="00C70087">
        <w:t>f|) art. 27^2, alin. (1) din Legea 196/2016 , privind venitul minim de incluziune , cu modificările și completările ulterioare ;</w:t>
      </w:r>
    </w:p>
    <w:p w14:paraId="4FB23C78" w14:textId="77777777" w:rsidR="00211F7B" w:rsidRPr="00C70087" w:rsidRDefault="00211F7B" w:rsidP="00211F7B">
      <w:pPr>
        <w:jc w:val="both"/>
      </w:pPr>
      <w:r w:rsidRPr="00C70087">
        <w:t>g) art. 129, alin. (2) lit. d) coroborat cu alin. (7) lit b)  din O.U.G. nr. 57 din 3 iulie 2019  privind Codul administrativ, cu modificările și completările ulterioare ;</w:t>
      </w:r>
    </w:p>
    <w:p w14:paraId="03C6B239" w14:textId="77777777" w:rsidR="00211F7B" w:rsidRPr="00C70087" w:rsidRDefault="00211F7B" w:rsidP="00211F7B">
      <w:pPr>
        <w:jc w:val="both"/>
      </w:pPr>
      <w:r w:rsidRPr="00C70087">
        <w:t xml:space="preserve">     </w:t>
      </w:r>
      <w:r>
        <w:tab/>
        <w:t>Î</w:t>
      </w:r>
      <w:r w:rsidRPr="00C70087">
        <w:t>n temeiul prevederilor art. 139 alin. (1), coroborat cu art. 196 alin. (1) lit. a) din Ordonanța de urgență a Guvernului nr. 57/2019 privind Codul administrativ cu modificările şi completările ulterioare;</w:t>
      </w:r>
      <w:r w:rsidRPr="00C70087">
        <w:tab/>
      </w:r>
    </w:p>
    <w:p w14:paraId="78AFD406" w14:textId="77777777" w:rsidR="00211F7B" w:rsidRPr="00C70087" w:rsidRDefault="00211F7B" w:rsidP="00211F7B">
      <w:pPr>
        <w:jc w:val="center"/>
      </w:pPr>
      <w:r>
        <w:t>HOTĂRĂȘTE:</w:t>
      </w:r>
    </w:p>
    <w:p w14:paraId="0C65E78A" w14:textId="77777777" w:rsidR="00211F7B" w:rsidRPr="00C70087" w:rsidRDefault="00211F7B" w:rsidP="00211F7B">
      <w:r w:rsidRPr="00C70087">
        <w:t xml:space="preserve">  </w:t>
      </w:r>
    </w:p>
    <w:p w14:paraId="3C704843" w14:textId="77777777" w:rsidR="00211F7B" w:rsidRPr="00C70087" w:rsidRDefault="00211F7B" w:rsidP="00211F7B">
      <w:pPr>
        <w:ind w:firstLine="709"/>
        <w:jc w:val="both"/>
        <w:rPr>
          <w:lang w:eastAsia="en-GB"/>
        </w:rPr>
      </w:pPr>
      <w:r w:rsidRPr="00C70087">
        <w:rPr>
          <w:b/>
          <w:lang w:eastAsia="en-GB"/>
        </w:rPr>
        <w:t>Art. 1.</w:t>
      </w:r>
      <w:r w:rsidRPr="00C70087">
        <w:rPr>
          <w:lang w:eastAsia="en-GB"/>
        </w:rPr>
        <w:t xml:space="preserve">  </w:t>
      </w:r>
      <w:r w:rsidRPr="00C70087">
        <w:t>Se aprobă Programul de acțiune comunitară destinat prevenirii și combaterii riscului de sărăcie si excluziune socială</w:t>
      </w:r>
      <w:r w:rsidRPr="00C70087">
        <w:rPr>
          <w:b/>
          <w:lang w:val="it-IT"/>
        </w:rPr>
        <w:t xml:space="preserve"> </w:t>
      </w:r>
      <w:r w:rsidRPr="00C70087">
        <w:rPr>
          <w:bCs/>
          <w:lang w:val="it-IT"/>
        </w:rPr>
        <w:t xml:space="preserve">Comuna </w:t>
      </w:r>
      <w:r>
        <w:rPr>
          <w:bCs/>
          <w:lang w:val="it-IT"/>
        </w:rPr>
        <w:t>Piscu</w:t>
      </w:r>
      <w:r w:rsidRPr="00C70087">
        <w:rPr>
          <w:bCs/>
          <w:lang w:val="it-IT"/>
        </w:rPr>
        <w:t>, județul Galați</w:t>
      </w:r>
      <w:r w:rsidRPr="00C70087">
        <w:t xml:space="preserve"> pentru anul 2026, conform anexei  care face parte integrantă din prezenta hotărâre.</w:t>
      </w:r>
    </w:p>
    <w:p w14:paraId="3A9115D8" w14:textId="77777777" w:rsidR="00211F7B" w:rsidRPr="00C70087" w:rsidRDefault="00211F7B" w:rsidP="00211F7B">
      <w:pPr>
        <w:jc w:val="both"/>
      </w:pPr>
      <w:r w:rsidRPr="00C70087">
        <w:rPr>
          <w:b/>
        </w:rPr>
        <w:lastRenderedPageBreak/>
        <w:t xml:space="preserve">           Art.2. </w:t>
      </w:r>
      <w:r w:rsidRPr="00C70087">
        <w:t xml:space="preserve">Măsurile stabilite în prezenta hotărâre vor fi aduse la îndeplinire de primarul comunei </w:t>
      </w:r>
      <w:r>
        <w:t>Piscu</w:t>
      </w:r>
      <w:r w:rsidRPr="00C70087">
        <w:t xml:space="preserve">, judeţul Galaţi, prin intermediul </w:t>
      </w:r>
      <w:r w:rsidRPr="00C70087">
        <w:rPr>
          <w:color w:val="000000"/>
        </w:rPr>
        <w:t xml:space="preserve">Compartimentului </w:t>
      </w:r>
      <w:r w:rsidRPr="00C70087">
        <w:t xml:space="preserve">asistență socială din subordine. </w:t>
      </w:r>
    </w:p>
    <w:p w14:paraId="6AFFE1B3" w14:textId="77777777" w:rsidR="00211F7B" w:rsidRPr="00C70087" w:rsidRDefault="00211F7B" w:rsidP="00211F7B">
      <w:pPr>
        <w:jc w:val="both"/>
        <w:rPr>
          <w:b/>
          <w:u w:val="single"/>
        </w:rPr>
      </w:pPr>
      <w:r w:rsidRPr="00C70087">
        <w:rPr>
          <w:b/>
        </w:rPr>
        <w:t xml:space="preserve">           Art.3. </w:t>
      </w:r>
      <w:r w:rsidRPr="00C70087">
        <w:t xml:space="preserve">Prezenta hotărâre se comunică, în mod obligatoriu, în termenul prevăzut de lege, primarului comunei </w:t>
      </w:r>
      <w:r>
        <w:t>Piscu</w:t>
      </w:r>
      <w:r w:rsidRPr="00C70087">
        <w:t xml:space="preserve">, prefectului județului Galați, </w:t>
      </w:r>
      <w:r w:rsidRPr="00C70087">
        <w:rPr>
          <w:color w:val="000000"/>
        </w:rPr>
        <w:t xml:space="preserve">Compartimentului </w:t>
      </w:r>
      <w:r w:rsidRPr="00C70087">
        <w:t xml:space="preserve">asistență socială și </w:t>
      </w:r>
      <w:r w:rsidRPr="00652105">
        <w:t>va fi adusă la cunoștința publică prin grija secretarului general al comunei</w:t>
      </w:r>
      <w:r>
        <w:t>.</w:t>
      </w:r>
      <w:r w:rsidRPr="00C70087">
        <w:t xml:space="preserve"> </w:t>
      </w:r>
    </w:p>
    <w:bookmarkEnd w:id="1"/>
    <w:p w14:paraId="75826EE2" w14:textId="77777777" w:rsidR="00211F7B" w:rsidRPr="00652105" w:rsidRDefault="00211F7B" w:rsidP="00211F7B">
      <w:pPr>
        <w:pStyle w:val="NoSpacing"/>
        <w:jc w:val="both"/>
        <w:rPr>
          <w:rFonts w:ascii="Times New Roman" w:hAnsi="Times New Roman"/>
          <w:lang w:val="ro-RO"/>
        </w:rPr>
      </w:pPr>
    </w:p>
    <w:p w14:paraId="27E4D2CF" w14:textId="77777777" w:rsidR="00211F7B" w:rsidRPr="00652105" w:rsidRDefault="00211F7B" w:rsidP="00211F7B">
      <w:pPr>
        <w:pStyle w:val="NoSpacing"/>
        <w:ind w:left="720" w:firstLine="720"/>
        <w:jc w:val="both"/>
        <w:rPr>
          <w:rFonts w:ascii="Times New Roman" w:hAnsi="Times New Roman"/>
          <w:lang w:val="ro-RO"/>
        </w:rPr>
      </w:pPr>
      <w:r w:rsidRPr="00652105">
        <w:rPr>
          <w:rFonts w:ascii="Times New Roman" w:hAnsi="Times New Roman"/>
          <w:lang w:val="ro-RO"/>
        </w:rPr>
        <w:t>PREȘEDINTE DE ȘEDINȚĂ,                                       Contrasemnează,</w:t>
      </w:r>
    </w:p>
    <w:p w14:paraId="107808AC" w14:textId="77777777" w:rsidR="00211F7B" w:rsidRPr="00652105" w:rsidRDefault="00211F7B" w:rsidP="00211F7B">
      <w:pPr>
        <w:pStyle w:val="NoSpacing"/>
        <w:jc w:val="right"/>
        <w:rPr>
          <w:rFonts w:ascii="Times New Roman" w:hAnsi="Times New Roman"/>
          <w:lang w:val="ro-RO"/>
        </w:rPr>
      </w:pPr>
      <w:r w:rsidRPr="00652105">
        <w:rPr>
          <w:rFonts w:ascii="Times New Roman" w:hAnsi="Times New Roman"/>
          <w:lang w:val="ro-RO"/>
        </w:rPr>
        <w:t xml:space="preserve">                                 </w:t>
      </w:r>
    </w:p>
    <w:p w14:paraId="67F16E2C" w14:textId="77777777" w:rsidR="00211F7B" w:rsidRPr="00652105" w:rsidRDefault="00211F7B" w:rsidP="00211F7B">
      <w:pPr>
        <w:pStyle w:val="NoSpacing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</w:t>
      </w:r>
      <w:r w:rsidRPr="00652105">
        <w:rPr>
          <w:rFonts w:ascii="Times New Roman" w:hAnsi="Times New Roman"/>
          <w:lang w:val="ro-RO"/>
        </w:rPr>
        <w:t xml:space="preserve">                                      </w:t>
      </w:r>
      <w:r>
        <w:rPr>
          <w:rFonts w:ascii="Times New Roman" w:hAnsi="Times New Roman"/>
          <w:lang w:val="ro-RO"/>
        </w:rPr>
        <w:t xml:space="preserve">    </w:t>
      </w:r>
      <w:r w:rsidRPr="00652105">
        <w:rPr>
          <w:rFonts w:ascii="Times New Roman" w:hAnsi="Times New Roman"/>
          <w:lang w:val="ro-RO"/>
        </w:rPr>
        <w:t xml:space="preserve">    </w:t>
      </w:r>
      <w:r>
        <w:rPr>
          <w:rFonts w:ascii="Times New Roman" w:hAnsi="Times New Roman"/>
          <w:lang w:val="ro-RO"/>
        </w:rPr>
        <w:t xml:space="preserve">                        </w:t>
      </w:r>
      <w:r w:rsidRPr="00652105">
        <w:rPr>
          <w:rFonts w:ascii="Times New Roman" w:hAnsi="Times New Roman"/>
          <w:lang w:val="ro-RO"/>
        </w:rPr>
        <w:t xml:space="preserve">Secretar general al comunei,                                 </w:t>
      </w:r>
    </w:p>
    <w:p w14:paraId="341C76F6" w14:textId="77777777" w:rsidR="00211F7B" w:rsidRDefault="00211F7B" w:rsidP="00211F7B">
      <w:pPr>
        <w:pStyle w:val="NoSpacing"/>
        <w:jc w:val="center"/>
        <w:rPr>
          <w:rFonts w:ascii="Times New Roman" w:hAnsi="Times New Roman"/>
          <w:lang w:val="ro-RO"/>
        </w:rPr>
      </w:pPr>
      <w:r w:rsidRPr="00652105">
        <w:rPr>
          <w:rFonts w:ascii="Times New Roman" w:hAnsi="Times New Roman"/>
          <w:lang w:val="ro-RO"/>
        </w:rPr>
        <w:t xml:space="preserve">   </w:t>
      </w:r>
      <w:r>
        <w:rPr>
          <w:rFonts w:ascii="Times New Roman" w:hAnsi="Times New Roman"/>
          <w:lang w:val="ro-RO"/>
        </w:rPr>
        <w:t xml:space="preserve"> </w:t>
      </w:r>
      <w:r w:rsidRPr="00652105">
        <w:rPr>
          <w:rFonts w:ascii="Times New Roman" w:hAnsi="Times New Roman"/>
          <w:lang w:val="ro-RO"/>
        </w:rPr>
        <w:t xml:space="preserve">  </w:t>
      </w:r>
      <w:r>
        <w:rPr>
          <w:rFonts w:ascii="Times New Roman" w:hAnsi="Times New Roman"/>
          <w:lang w:val="ro-RO"/>
        </w:rPr>
        <w:t>Dinu Mihail</w:t>
      </w:r>
      <w:r w:rsidRPr="00652105">
        <w:rPr>
          <w:rFonts w:ascii="Times New Roman" w:hAnsi="Times New Roman"/>
          <w:lang w:val="ro-RO"/>
        </w:rPr>
        <w:t xml:space="preserve">                                                      Coman Paula Adriana</w:t>
      </w:r>
    </w:p>
    <w:p w14:paraId="36152FEA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424D4F06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5CD2AAF2" w14:textId="77777777" w:rsidR="00211F7B" w:rsidRDefault="00211F7B" w:rsidP="00211F7B">
      <w:pPr>
        <w:pStyle w:val="NoSpacing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-------------------------------------------------------------------------------------------------------------------------------</w:t>
      </w:r>
      <w:r>
        <w:rPr>
          <w:rFonts w:ascii="Times New Roman" w:hAnsi="Times New Roman"/>
          <w:b/>
          <w:lang w:val="fr-FR"/>
        </w:rPr>
        <w:tab/>
      </w:r>
    </w:p>
    <w:p w14:paraId="18F4F39D" w14:textId="50541D2A" w:rsidR="00211F7B" w:rsidRPr="00211F7B" w:rsidRDefault="00211F7B" w:rsidP="00211F7B">
      <w:pPr>
        <w:pStyle w:val="NoSpacing"/>
        <w:rPr>
          <w:rFonts w:ascii="Times New Roman" w:hAnsi="Times New Roman"/>
          <w:lang w:val="es-ES"/>
        </w:rPr>
      </w:pPr>
      <w:r>
        <w:rPr>
          <w:b/>
          <w:lang w:val="es-ES"/>
        </w:rPr>
        <w:tab/>
      </w:r>
      <w:r w:rsidRPr="00211F7B">
        <w:rPr>
          <w:rFonts w:ascii="Times New Roman" w:hAnsi="Times New Roman"/>
          <w:lang w:val="es-ES"/>
        </w:rPr>
        <w:t xml:space="preserve">              INIȚIATOR                                                                              AVIZAT</w:t>
      </w:r>
    </w:p>
    <w:p w14:paraId="08327E84" w14:textId="3F66571B" w:rsidR="00211F7B" w:rsidRPr="00211F7B" w:rsidRDefault="00211F7B" w:rsidP="00211F7B">
      <w:pPr>
        <w:pStyle w:val="NoSpacing"/>
        <w:rPr>
          <w:rFonts w:ascii="Times New Roman" w:hAnsi="Times New Roman"/>
          <w:lang w:val="es-ES"/>
        </w:rPr>
      </w:pPr>
      <w:r w:rsidRPr="00211F7B">
        <w:rPr>
          <w:rFonts w:ascii="Times New Roman" w:hAnsi="Times New Roman"/>
          <w:lang w:val="es-ES"/>
        </w:rPr>
        <w:t xml:space="preserve">                              PRIMAR,</w:t>
      </w:r>
      <w:r w:rsidRPr="00211F7B">
        <w:rPr>
          <w:rFonts w:ascii="Times New Roman" w:hAnsi="Times New Roman"/>
          <w:lang w:val="es-ES"/>
        </w:rPr>
        <w:tab/>
      </w:r>
      <w:r w:rsidRPr="00211F7B">
        <w:rPr>
          <w:rFonts w:ascii="Times New Roman" w:hAnsi="Times New Roman"/>
          <w:lang w:val="es-ES"/>
        </w:rPr>
        <w:tab/>
      </w:r>
      <w:r w:rsidRPr="00211F7B">
        <w:rPr>
          <w:rFonts w:ascii="Times New Roman" w:hAnsi="Times New Roman"/>
          <w:lang w:val="es-ES"/>
        </w:rPr>
        <w:tab/>
        <w:t xml:space="preserve">     </w:t>
      </w:r>
      <w:r w:rsidRPr="00211F7B">
        <w:rPr>
          <w:rFonts w:ascii="Times New Roman" w:hAnsi="Times New Roman"/>
          <w:lang w:val="es-ES"/>
        </w:rPr>
        <w:t xml:space="preserve">              </w:t>
      </w:r>
      <w:r w:rsidRPr="00211F7B">
        <w:rPr>
          <w:rFonts w:ascii="Times New Roman" w:hAnsi="Times New Roman"/>
          <w:lang w:val="es-ES"/>
        </w:rPr>
        <w:t xml:space="preserve"> SECRETAR GENERAL AL COMUNEI,                                            </w:t>
      </w:r>
    </w:p>
    <w:p w14:paraId="0BE02083" w14:textId="05E1DE8D" w:rsidR="00211F7B" w:rsidRPr="00211F7B" w:rsidRDefault="00211F7B" w:rsidP="00211F7B">
      <w:pPr>
        <w:ind w:firstLine="720"/>
        <w:jc w:val="both"/>
        <w:rPr>
          <w:noProof/>
          <w:sz w:val="22"/>
          <w:szCs w:val="22"/>
          <w:lang w:val="es-ES"/>
        </w:rPr>
      </w:pPr>
      <w:r w:rsidRPr="00211F7B">
        <w:rPr>
          <w:sz w:val="22"/>
          <w:szCs w:val="22"/>
          <w:lang w:val="es-ES"/>
        </w:rPr>
        <w:t xml:space="preserve">          </w:t>
      </w:r>
      <w:r w:rsidRPr="00211F7B">
        <w:rPr>
          <w:sz w:val="22"/>
          <w:szCs w:val="22"/>
          <w:lang w:val="es-ES"/>
        </w:rPr>
        <w:t>VLAD ȘTEFAN</w:t>
      </w:r>
      <w:r w:rsidRPr="00211F7B">
        <w:rPr>
          <w:sz w:val="22"/>
          <w:szCs w:val="22"/>
          <w:lang w:val="es-ES"/>
        </w:rPr>
        <w:tab/>
        <w:t xml:space="preserve">                                </w:t>
      </w:r>
      <w:r w:rsidRPr="00211F7B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 xml:space="preserve">               </w:t>
      </w:r>
      <w:r w:rsidRPr="00211F7B">
        <w:rPr>
          <w:sz w:val="22"/>
          <w:szCs w:val="22"/>
          <w:lang w:val="es-ES"/>
        </w:rPr>
        <w:t xml:space="preserve">    COMAN PAULA ADRIANA</w:t>
      </w:r>
    </w:p>
    <w:p w14:paraId="6AFFF620" w14:textId="77777777" w:rsidR="00211F7B" w:rsidRPr="00211F7B" w:rsidRDefault="00211F7B" w:rsidP="00211F7B">
      <w:pPr>
        <w:ind w:firstLine="720"/>
        <w:jc w:val="both"/>
        <w:rPr>
          <w:noProof/>
          <w:sz w:val="22"/>
          <w:szCs w:val="22"/>
          <w:lang w:val="es-ES"/>
        </w:rPr>
      </w:pPr>
    </w:p>
    <w:p w14:paraId="1678E883" w14:textId="77777777" w:rsidR="00211F7B" w:rsidRPr="00211F7B" w:rsidRDefault="00211F7B" w:rsidP="00211F7B">
      <w:pPr>
        <w:ind w:firstLine="720"/>
        <w:jc w:val="both"/>
        <w:rPr>
          <w:noProof/>
          <w:sz w:val="22"/>
          <w:szCs w:val="22"/>
          <w:lang w:val="es-ES"/>
        </w:rPr>
      </w:pPr>
    </w:p>
    <w:p w14:paraId="44969058" w14:textId="77777777" w:rsidR="00211F7B" w:rsidRPr="00211F7B" w:rsidRDefault="00211F7B" w:rsidP="00211F7B">
      <w:pPr>
        <w:ind w:firstLine="720"/>
        <w:jc w:val="both"/>
        <w:rPr>
          <w:noProof/>
          <w:sz w:val="22"/>
          <w:szCs w:val="22"/>
          <w:lang w:val="es-ES"/>
        </w:rPr>
      </w:pPr>
    </w:p>
    <w:p w14:paraId="45331837" w14:textId="77777777" w:rsidR="00211F7B" w:rsidRPr="00211F7B" w:rsidRDefault="00211F7B" w:rsidP="00211F7B">
      <w:pPr>
        <w:ind w:firstLine="720"/>
        <w:jc w:val="both"/>
        <w:rPr>
          <w:noProof/>
          <w:sz w:val="22"/>
          <w:szCs w:val="22"/>
          <w:lang w:val="es-ES"/>
        </w:rPr>
      </w:pPr>
    </w:p>
    <w:p w14:paraId="07215378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21C8D76C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781918B2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14BF7F17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43B6CD41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60E4B511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3540E4FB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4F4B2BBB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5E715427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39814B84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5A424649" w14:textId="45236A70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7AB732C2" w14:textId="61234824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21937D19" w14:textId="3232F0C3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674B4A05" w14:textId="4E639235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5CECE6C6" w14:textId="075E2CE0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42EC32EA" w14:textId="7A6A14EB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52B17A60" w14:textId="7DB08A3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78B35BE9" w14:textId="13D9E445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2916F0D4" w14:textId="7021AC9C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56E7D455" w14:textId="16C99DDE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4FBA1115" w14:textId="302E3EC0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792A29B5" w14:textId="618EFC6A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45764B7E" w14:textId="663B0A92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02116F2A" w14:textId="71E255DA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130483DC" w14:textId="2F435C79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463F67B9" w14:textId="097AEEEA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0E412B17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0010377F" w14:textId="77777777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</w:p>
    <w:p w14:paraId="18736E56" w14:textId="3B8F35D0" w:rsidR="00211F7B" w:rsidRDefault="00211F7B" w:rsidP="00211F7B">
      <w:pPr>
        <w:ind w:firstLine="720"/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>Proiectul de hotărâre însoțit de referatul de aprobare vor fi comunicate:</w:t>
      </w:r>
    </w:p>
    <w:p w14:paraId="1F5CA034" w14:textId="0A057CBC" w:rsidR="00211F7B" w:rsidRDefault="00211F7B" w:rsidP="00211F7B">
      <w:pPr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 xml:space="preserve">-d-nei </w:t>
      </w:r>
      <w:r w:rsidRPr="00211F7B">
        <w:rPr>
          <w:noProof/>
          <w:sz w:val="20"/>
          <w:szCs w:val="20"/>
          <w:highlight w:val="lightGray"/>
          <w:lang w:val="es-ES"/>
        </w:rPr>
        <w:t>Ungureanu Ecaterina-Aura</w:t>
      </w:r>
      <w:r>
        <w:rPr>
          <w:noProof/>
          <w:sz w:val="20"/>
          <w:szCs w:val="20"/>
          <w:lang w:val="es-ES"/>
        </w:rPr>
        <w:t xml:space="preserve"> care va întocmi raportul de specialitate pană în data de </w:t>
      </w:r>
      <w:r>
        <w:rPr>
          <w:noProof/>
          <w:sz w:val="20"/>
          <w:szCs w:val="20"/>
          <w:highlight w:val="lightGray"/>
          <w:lang w:val="es-ES"/>
        </w:rPr>
        <w:t>16</w:t>
      </w:r>
      <w:r w:rsidRPr="00E92602">
        <w:rPr>
          <w:noProof/>
          <w:sz w:val="20"/>
          <w:szCs w:val="20"/>
          <w:highlight w:val="lightGray"/>
          <w:lang w:val="es-ES"/>
        </w:rPr>
        <w:t>.0</w:t>
      </w:r>
      <w:r>
        <w:rPr>
          <w:noProof/>
          <w:sz w:val="20"/>
          <w:szCs w:val="20"/>
          <w:highlight w:val="lightGray"/>
          <w:lang w:val="es-ES"/>
        </w:rPr>
        <w:t>2</w:t>
      </w:r>
      <w:r w:rsidRPr="00E92602">
        <w:rPr>
          <w:noProof/>
          <w:sz w:val="20"/>
          <w:szCs w:val="20"/>
          <w:highlight w:val="lightGray"/>
          <w:lang w:val="es-ES"/>
        </w:rPr>
        <w:t>.2026</w:t>
      </w:r>
      <w:r>
        <w:rPr>
          <w:noProof/>
          <w:sz w:val="20"/>
          <w:szCs w:val="20"/>
          <w:lang w:val="es-ES"/>
        </w:rPr>
        <w:t>;</w:t>
      </w:r>
    </w:p>
    <w:p w14:paraId="3F7A9EE4" w14:textId="3C1181D6" w:rsidR="00211F7B" w:rsidRPr="00E92602" w:rsidRDefault="00211F7B" w:rsidP="00211F7B">
      <w:pPr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>-comisiilor de specialitate 1,2,3 din cadrul consil</w:t>
      </w:r>
      <w:r w:rsidRPr="00E92602">
        <w:rPr>
          <w:noProof/>
          <w:sz w:val="20"/>
          <w:szCs w:val="20"/>
          <w:lang w:val="es-ES"/>
        </w:rPr>
        <w:t xml:space="preserve"> </w:t>
      </w:r>
      <w:r>
        <w:rPr>
          <w:noProof/>
          <w:sz w:val="20"/>
          <w:szCs w:val="20"/>
          <w:lang w:val="es-ES"/>
        </w:rPr>
        <w:t xml:space="preserve">iului local care vor întocmi rapoartele de avizare până în data de </w:t>
      </w:r>
      <w:r>
        <w:rPr>
          <w:noProof/>
          <w:sz w:val="20"/>
          <w:szCs w:val="20"/>
          <w:highlight w:val="lightGray"/>
          <w:lang w:val="es-ES"/>
        </w:rPr>
        <w:t>23</w:t>
      </w:r>
      <w:r w:rsidRPr="00E92602">
        <w:rPr>
          <w:noProof/>
          <w:sz w:val="20"/>
          <w:szCs w:val="20"/>
          <w:highlight w:val="lightGray"/>
          <w:lang w:val="es-ES"/>
        </w:rPr>
        <w:t>.0</w:t>
      </w:r>
      <w:r>
        <w:rPr>
          <w:noProof/>
          <w:sz w:val="20"/>
          <w:szCs w:val="20"/>
          <w:highlight w:val="lightGray"/>
          <w:lang w:val="es-ES"/>
        </w:rPr>
        <w:t>2</w:t>
      </w:r>
      <w:r w:rsidRPr="00E92602">
        <w:rPr>
          <w:noProof/>
          <w:sz w:val="20"/>
          <w:szCs w:val="20"/>
          <w:highlight w:val="lightGray"/>
          <w:lang w:val="es-ES"/>
        </w:rPr>
        <w:t>.2026</w:t>
      </w:r>
      <w:r>
        <w:rPr>
          <w:noProof/>
          <w:sz w:val="20"/>
          <w:szCs w:val="20"/>
          <w:lang w:val="es-ES"/>
        </w:rPr>
        <w:t>.</w:t>
      </w:r>
      <w:r>
        <w:rPr>
          <w:b/>
          <w:bCs/>
          <w:color w:val="333333"/>
        </w:rPr>
        <w:t> </w:t>
      </w:r>
    </w:p>
    <w:p w14:paraId="789BDFE6" w14:textId="4F717794" w:rsidR="00155907" w:rsidRDefault="00155907"/>
    <w:p w14:paraId="1B6DFCBA" w14:textId="77777777" w:rsidR="00BB3282" w:rsidRPr="00BB782C" w:rsidRDefault="00BB3282" w:rsidP="00BB3282">
      <w:pPr>
        <w:pStyle w:val="NoSpacing"/>
        <w:rPr>
          <w:rFonts w:ascii="Times New Roman" w:hAnsi="Times New Roman"/>
          <w:sz w:val="24"/>
          <w:szCs w:val="24"/>
          <w:lang w:val="es-ES"/>
        </w:rPr>
      </w:pPr>
      <w:r w:rsidRPr="00BB782C">
        <w:rPr>
          <w:rFonts w:ascii="Times New Roman" w:hAnsi="Times New Roman"/>
          <w:sz w:val="24"/>
          <w:szCs w:val="24"/>
        </w:rPr>
        <w:lastRenderedPageBreak/>
        <w:t>ROMANIA</w:t>
      </w:r>
    </w:p>
    <w:p w14:paraId="65853AB1" w14:textId="77777777" w:rsidR="00BB3282" w:rsidRPr="00BB782C" w:rsidRDefault="00BB3282" w:rsidP="00BB3282">
      <w:pPr>
        <w:pStyle w:val="NoSpacing"/>
        <w:rPr>
          <w:rFonts w:ascii="Times New Roman" w:hAnsi="Times New Roman"/>
          <w:sz w:val="24"/>
          <w:szCs w:val="24"/>
        </w:rPr>
      </w:pPr>
      <w:r w:rsidRPr="00BB782C">
        <w:rPr>
          <w:rFonts w:ascii="Times New Roman" w:hAnsi="Times New Roman"/>
          <w:sz w:val="24"/>
          <w:szCs w:val="24"/>
        </w:rPr>
        <w:t>JUDETUL GALATI</w:t>
      </w:r>
    </w:p>
    <w:p w14:paraId="4329914F" w14:textId="77777777" w:rsidR="00BB3282" w:rsidRPr="00BB782C" w:rsidRDefault="00BB3282" w:rsidP="00BB3282">
      <w:pPr>
        <w:pStyle w:val="NoSpacing"/>
        <w:rPr>
          <w:rFonts w:ascii="Times New Roman" w:hAnsi="Times New Roman"/>
          <w:sz w:val="24"/>
          <w:szCs w:val="24"/>
        </w:rPr>
      </w:pPr>
      <w:r w:rsidRPr="00BB782C">
        <w:rPr>
          <w:rFonts w:ascii="Times New Roman" w:hAnsi="Times New Roman"/>
          <w:sz w:val="24"/>
          <w:szCs w:val="24"/>
        </w:rPr>
        <w:t>COMUNA PISCU</w:t>
      </w:r>
    </w:p>
    <w:p w14:paraId="2CB86AF4" w14:textId="36A3A638" w:rsidR="00BB3282" w:rsidRDefault="00BB3282" w:rsidP="00BB3282">
      <w:pPr>
        <w:pStyle w:val="NoSpacing"/>
        <w:rPr>
          <w:rFonts w:ascii="Times New Roman" w:hAnsi="Times New Roman"/>
          <w:sz w:val="24"/>
          <w:szCs w:val="24"/>
        </w:rPr>
      </w:pPr>
      <w:r w:rsidRPr="00BB78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r</w:t>
      </w:r>
      <w:r w:rsidRPr="00BB78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800</w:t>
      </w:r>
      <w:r w:rsidRPr="00BB78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782C">
        <w:rPr>
          <w:rFonts w:ascii="Times New Roman" w:hAnsi="Times New Roman"/>
          <w:sz w:val="24"/>
          <w:szCs w:val="24"/>
        </w:rPr>
        <w:t>din</w:t>
      </w:r>
      <w:proofErr w:type="gramEnd"/>
      <w:r w:rsidRPr="00BB7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</w:t>
      </w:r>
      <w:r w:rsidRPr="00BB782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BB782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14:paraId="39EBD1A8" w14:textId="77777777" w:rsidR="00BB3282" w:rsidRPr="00BB782C" w:rsidRDefault="00BB3282" w:rsidP="00BB3282">
      <w:pPr>
        <w:pStyle w:val="NoSpacing"/>
        <w:rPr>
          <w:rFonts w:ascii="Times New Roman" w:hAnsi="Times New Roman"/>
          <w:sz w:val="24"/>
          <w:szCs w:val="24"/>
        </w:rPr>
      </w:pPr>
    </w:p>
    <w:p w14:paraId="26D6EAA8" w14:textId="77777777" w:rsidR="00BB3282" w:rsidRPr="00BB782C" w:rsidRDefault="00BB3282" w:rsidP="00BB3282">
      <w:pPr>
        <w:pStyle w:val="NoSpacing"/>
        <w:rPr>
          <w:rFonts w:ascii="Times New Roman" w:hAnsi="Times New Roman"/>
          <w:sz w:val="24"/>
          <w:szCs w:val="24"/>
        </w:rPr>
      </w:pPr>
    </w:p>
    <w:p w14:paraId="1DF4F398" w14:textId="77777777" w:rsidR="00BB3282" w:rsidRPr="00BB782C" w:rsidRDefault="00BB3282" w:rsidP="00BB3282">
      <w:pPr>
        <w:pStyle w:val="NoSpacing"/>
        <w:rPr>
          <w:rFonts w:ascii="Times New Roman" w:hAnsi="Times New Roman"/>
          <w:sz w:val="24"/>
          <w:szCs w:val="24"/>
        </w:rPr>
      </w:pPr>
    </w:p>
    <w:p w14:paraId="5931C969" w14:textId="77777777" w:rsidR="00BB3282" w:rsidRPr="00BB782C" w:rsidRDefault="00BB3282" w:rsidP="00BB3282">
      <w:pPr>
        <w:pStyle w:val="NoSpacing"/>
        <w:rPr>
          <w:rFonts w:ascii="Times New Roman" w:hAnsi="Times New Roman"/>
          <w:sz w:val="24"/>
          <w:szCs w:val="24"/>
        </w:rPr>
      </w:pPr>
    </w:p>
    <w:p w14:paraId="6608AE03" w14:textId="77777777" w:rsidR="00BB3282" w:rsidRPr="00BB3282" w:rsidRDefault="00BB3282" w:rsidP="00BB3282">
      <w:pPr>
        <w:pStyle w:val="NoSpacing"/>
        <w:jc w:val="center"/>
        <w:rPr>
          <w:rFonts w:ascii="Times New Roman" w:eastAsiaTheme="minorEastAsia" w:hAnsi="Times New Roman"/>
          <w:sz w:val="24"/>
          <w:szCs w:val="24"/>
          <w:u w:val="single"/>
        </w:rPr>
      </w:pPr>
      <w:r w:rsidRPr="00BB3282">
        <w:rPr>
          <w:rFonts w:ascii="Times New Roman" w:eastAsiaTheme="minorEastAsia" w:hAnsi="Times New Roman"/>
          <w:sz w:val="24"/>
          <w:szCs w:val="24"/>
          <w:u w:val="single"/>
          <w:lang w:val="fr-FR"/>
        </w:rPr>
        <w:t>A N U N Ț</w:t>
      </w:r>
    </w:p>
    <w:p w14:paraId="7608A65E" w14:textId="77777777" w:rsidR="00BB3282" w:rsidRPr="00BB3282" w:rsidRDefault="00BB3282" w:rsidP="00BB328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4E358F6" w14:textId="47D0F9E2" w:rsidR="00BB3282" w:rsidRPr="00BB3282" w:rsidRDefault="00BB3282" w:rsidP="00BB3282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B3282">
        <w:rPr>
          <w:rFonts w:ascii="Times New Roman" w:hAnsi="Times New Roman"/>
          <w:sz w:val="24"/>
          <w:szCs w:val="24"/>
        </w:rPr>
        <w:t>Referitor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B3282">
        <w:rPr>
          <w:rFonts w:ascii="Times New Roman" w:hAnsi="Times New Roman"/>
          <w:sz w:val="24"/>
          <w:szCs w:val="24"/>
        </w:rPr>
        <w:t>elaborarea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proiectelor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B3282">
        <w:rPr>
          <w:rFonts w:ascii="Times New Roman" w:hAnsi="Times New Roman"/>
          <w:sz w:val="24"/>
          <w:szCs w:val="24"/>
        </w:rPr>
        <w:t>hot</w:t>
      </w:r>
      <w:r w:rsidR="00C47F47"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>râre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B3282">
        <w:rPr>
          <w:rFonts w:ascii="Times New Roman" w:hAnsi="Times New Roman"/>
          <w:sz w:val="24"/>
          <w:szCs w:val="24"/>
        </w:rPr>
        <w:t>caracter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normativ</w:t>
      </w:r>
      <w:proofErr w:type="spellEnd"/>
    </w:p>
    <w:p w14:paraId="60D8B619" w14:textId="77777777" w:rsidR="00BB3282" w:rsidRPr="00BB3282" w:rsidRDefault="00BB3282" w:rsidP="00BB3282">
      <w:pPr>
        <w:pStyle w:val="NoSpacing"/>
        <w:rPr>
          <w:rFonts w:ascii="Times New Roman" w:hAnsi="Times New Roman"/>
          <w:sz w:val="24"/>
          <w:szCs w:val="24"/>
        </w:rPr>
      </w:pPr>
    </w:p>
    <w:p w14:paraId="74CECA06" w14:textId="2B63F50D" w:rsidR="00BB3282" w:rsidRPr="00BB3282" w:rsidRDefault="00BB3282" w:rsidP="00BB32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3282">
        <w:rPr>
          <w:rFonts w:ascii="Times New Roman" w:hAnsi="Times New Roman"/>
          <w:sz w:val="24"/>
          <w:szCs w:val="24"/>
        </w:rPr>
        <w:tab/>
        <w:t xml:space="preserve">In </w:t>
      </w:r>
      <w:proofErr w:type="spellStart"/>
      <w:r w:rsidRPr="00BB3282">
        <w:rPr>
          <w:rFonts w:ascii="Times New Roman" w:hAnsi="Times New Roman"/>
          <w:sz w:val="24"/>
          <w:szCs w:val="24"/>
        </w:rPr>
        <w:t>temeiul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art.7, </w:t>
      </w:r>
      <w:proofErr w:type="gramStart"/>
      <w:r w:rsidRPr="00BB3282">
        <w:rPr>
          <w:rFonts w:ascii="Times New Roman" w:hAnsi="Times New Roman"/>
          <w:sz w:val="24"/>
          <w:szCs w:val="24"/>
        </w:rPr>
        <w:t>al.(</w:t>
      </w:r>
      <w:proofErr w:type="gramEnd"/>
      <w:r w:rsidRPr="00BB3282">
        <w:rPr>
          <w:rFonts w:ascii="Times New Roman" w:hAnsi="Times New Roman"/>
          <w:sz w:val="24"/>
          <w:szCs w:val="24"/>
        </w:rPr>
        <w:t xml:space="preserve">2) din </w:t>
      </w:r>
      <w:proofErr w:type="spellStart"/>
      <w:r w:rsidRPr="00BB3282">
        <w:rPr>
          <w:rFonts w:ascii="Times New Roman" w:hAnsi="Times New Roman"/>
          <w:sz w:val="24"/>
          <w:szCs w:val="24"/>
        </w:rPr>
        <w:t>Legea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nr.52/03.02.2003, </w:t>
      </w:r>
      <w:proofErr w:type="spellStart"/>
      <w:r w:rsidRPr="00BB3282">
        <w:rPr>
          <w:rFonts w:ascii="Times New Roman" w:hAnsi="Times New Roman"/>
          <w:sz w:val="24"/>
          <w:szCs w:val="24"/>
        </w:rPr>
        <w:t>persoanele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interesate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pot </w:t>
      </w:r>
      <w:proofErr w:type="spellStart"/>
      <w:r w:rsidRPr="00BB3282">
        <w:rPr>
          <w:rFonts w:ascii="Times New Roman" w:hAnsi="Times New Roman"/>
          <w:sz w:val="24"/>
          <w:szCs w:val="24"/>
        </w:rPr>
        <w:t>trimite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F47">
        <w:rPr>
          <w:rFonts w:ascii="Times New Roman" w:hAnsi="Times New Roman"/>
          <w:sz w:val="24"/>
          <w:szCs w:val="24"/>
        </w:rPr>
        <w:t>î</w:t>
      </w:r>
      <w:r w:rsidRPr="00BB3282">
        <w:rPr>
          <w:rFonts w:ascii="Times New Roman" w:hAnsi="Times New Roman"/>
          <w:sz w:val="24"/>
          <w:szCs w:val="24"/>
        </w:rPr>
        <w:t>n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scris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B3282">
        <w:rPr>
          <w:rFonts w:ascii="Times New Roman" w:hAnsi="Times New Roman"/>
          <w:sz w:val="24"/>
          <w:szCs w:val="24"/>
        </w:rPr>
        <w:t>biroul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secretarului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comunei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propuneri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3282">
        <w:rPr>
          <w:rFonts w:ascii="Times New Roman" w:hAnsi="Times New Roman"/>
          <w:sz w:val="24"/>
          <w:szCs w:val="24"/>
        </w:rPr>
        <w:t>sugestii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3282">
        <w:rPr>
          <w:rFonts w:ascii="Times New Roman" w:hAnsi="Times New Roman"/>
          <w:sz w:val="24"/>
          <w:szCs w:val="24"/>
        </w:rPr>
        <w:t>opinii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B3282">
        <w:rPr>
          <w:rFonts w:ascii="Times New Roman" w:hAnsi="Times New Roman"/>
          <w:sz w:val="24"/>
          <w:szCs w:val="24"/>
        </w:rPr>
        <w:t>valoare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B3282">
        <w:rPr>
          <w:rFonts w:ascii="Times New Roman" w:hAnsi="Times New Roman"/>
          <w:sz w:val="24"/>
          <w:szCs w:val="24"/>
        </w:rPr>
        <w:t>recomandare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F47">
        <w:rPr>
          <w:rFonts w:ascii="Times New Roman" w:hAnsi="Times New Roman"/>
          <w:sz w:val="24"/>
          <w:szCs w:val="24"/>
        </w:rPr>
        <w:t>î</w:t>
      </w:r>
      <w:r w:rsidRPr="00BB3282">
        <w:rPr>
          <w:rFonts w:ascii="Times New Roman" w:hAnsi="Times New Roman"/>
          <w:sz w:val="24"/>
          <w:szCs w:val="24"/>
        </w:rPr>
        <w:t>n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BB3282">
        <w:rPr>
          <w:rFonts w:ascii="Times New Roman" w:hAnsi="Times New Roman"/>
          <w:sz w:val="24"/>
          <w:szCs w:val="24"/>
        </w:rPr>
        <w:t>zile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BB3282">
        <w:rPr>
          <w:rFonts w:ascii="Times New Roman" w:hAnsi="Times New Roman"/>
          <w:sz w:val="24"/>
          <w:szCs w:val="24"/>
        </w:rPr>
        <w:t>afișării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3282">
        <w:rPr>
          <w:rFonts w:ascii="Times New Roman" w:hAnsi="Times New Roman"/>
          <w:sz w:val="24"/>
          <w:szCs w:val="24"/>
        </w:rPr>
        <w:t>dar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BB3282">
        <w:rPr>
          <w:rFonts w:ascii="Times New Roman" w:hAnsi="Times New Roman"/>
          <w:sz w:val="24"/>
          <w:szCs w:val="24"/>
        </w:rPr>
        <w:t>mai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târziu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de </w:t>
      </w:r>
      <w:r w:rsidRPr="00BB3282">
        <w:rPr>
          <w:rFonts w:ascii="Times New Roman" w:hAnsi="Times New Roman"/>
          <w:sz w:val="24"/>
          <w:szCs w:val="24"/>
        </w:rPr>
        <w:t>23</w:t>
      </w:r>
      <w:r w:rsidRPr="00BB3282">
        <w:rPr>
          <w:rFonts w:ascii="Times New Roman" w:hAnsi="Times New Roman"/>
          <w:sz w:val="24"/>
          <w:szCs w:val="24"/>
        </w:rPr>
        <w:t>.0</w:t>
      </w:r>
      <w:r w:rsidRPr="00BB3282">
        <w:rPr>
          <w:rFonts w:ascii="Times New Roman" w:hAnsi="Times New Roman"/>
          <w:sz w:val="24"/>
          <w:szCs w:val="24"/>
        </w:rPr>
        <w:t>2</w:t>
      </w:r>
      <w:r w:rsidRPr="00BB3282">
        <w:rPr>
          <w:rFonts w:ascii="Times New Roman" w:hAnsi="Times New Roman"/>
          <w:sz w:val="24"/>
          <w:szCs w:val="24"/>
        </w:rPr>
        <w:t xml:space="preserve">.2026) </w:t>
      </w:r>
      <w:proofErr w:type="spellStart"/>
      <w:r w:rsidRPr="00BB3282">
        <w:rPr>
          <w:rFonts w:ascii="Times New Roman" w:hAnsi="Times New Roman"/>
          <w:sz w:val="24"/>
          <w:szCs w:val="24"/>
        </w:rPr>
        <w:t>asupra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urm</w:t>
      </w:r>
      <w:r w:rsidR="00C47F47"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>torului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B3282">
        <w:rPr>
          <w:rFonts w:ascii="Times New Roman" w:hAnsi="Times New Roman"/>
          <w:b/>
          <w:bCs/>
          <w:sz w:val="24"/>
          <w:szCs w:val="24"/>
        </w:rPr>
        <w:t>proiect</w:t>
      </w:r>
      <w:proofErr w:type="spellEnd"/>
      <w:r w:rsidRPr="00BB3282">
        <w:rPr>
          <w:rFonts w:ascii="Times New Roman" w:hAnsi="Times New Roman"/>
          <w:b/>
          <w:bCs/>
          <w:sz w:val="24"/>
          <w:szCs w:val="24"/>
        </w:rPr>
        <w:t xml:space="preserve"> de act </w:t>
      </w:r>
      <w:proofErr w:type="spellStart"/>
      <w:r w:rsidRPr="00BB3282">
        <w:rPr>
          <w:rFonts w:ascii="Times New Roman" w:hAnsi="Times New Roman"/>
          <w:b/>
          <w:bCs/>
          <w:sz w:val="24"/>
          <w:szCs w:val="24"/>
        </w:rPr>
        <w:t>normativ</w:t>
      </w:r>
      <w:proofErr w:type="spellEnd"/>
      <w:r w:rsidRPr="00BB3282">
        <w:rPr>
          <w:rFonts w:ascii="Times New Roman" w:hAnsi="Times New Roman"/>
          <w:sz w:val="24"/>
          <w:szCs w:val="24"/>
        </w:rPr>
        <w:t>  (</w:t>
      </w:r>
      <w:proofErr w:type="spellStart"/>
      <w:r w:rsidRPr="00BB3282">
        <w:rPr>
          <w:rFonts w:ascii="Times New Roman" w:hAnsi="Times New Roman"/>
          <w:sz w:val="24"/>
          <w:szCs w:val="24"/>
        </w:rPr>
        <w:t>proiect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hot</w:t>
      </w:r>
      <w:r w:rsidR="00C47F47"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>r</w:t>
      </w:r>
      <w:r w:rsidR="00C47F47">
        <w:rPr>
          <w:rFonts w:ascii="Times New Roman" w:hAnsi="Times New Roman"/>
          <w:sz w:val="24"/>
          <w:szCs w:val="24"/>
        </w:rPr>
        <w:t>â</w:t>
      </w:r>
      <w:r w:rsidRPr="00BB3282">
        <w:rPr>
          <w:rFonts w:ascii="Times New Roman" w:hAnsi="Times New Roman"/>
          <w:sz w:val="24"/>
          <w:szCs w:val="24"/>
        </w:rPr>
        <w:t>re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F47">
        <w:rPr>
          <w:rFonts w:ascii="Times New Roman" w:hAnsi="Times New Roman"/>
          <w:sz w:val="24"/>
          <w:szCs w:val="24"/>
        </w:rPr>
        <w:t>ș</w:t>
      </w:r>
      <w:r w:rsidRPr="00BB3282">
        <w:rPr>
          <w:rFonts w:ascii="Times New Roman" w:hAnsi="Times New Roman"/>
          <w:sz w:val="24"/>
          <w:szCs w:val="24"/>
        </w:rPr>
        <w:t>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referat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B3282">
        <w:rPr>
          <w:rFonts w:ascii="Times New Roman" w:hAnsi="Times New Roman"/>
          <w:sz w:val="24"/>
          <w:szCs w:val="24"/>
        </w:rPr>
        <w:t>aprobare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B3282">
        <w:rPr>
          <w:rFonts w:ascii="Times New Roman" w:hAnsi="Times New Roman"/>
          <w:sz w:val="24"/>
          <w:szCs w:val="24"/>
        </w:rPr>
        <w:t>afi</w:t>
      </w:r>
      <w:r w:rsidR="00C47F47">
        <w:rPr>
          <w:rFonts w:ascii="Times New Roman" w:hAnsi="Times New Roman"/>
          <w:sz w:val="24"/>
          <w:szCs w:val="24"/>
        </w:rPr>
        <w:t>ș</w:t>
      </w:r>
      <w:r w:rsidRPr="00BB3282">
        <w:rPr>
          <w:rFonts w:ascii="Times New Roman" w:hAnsi="Times New Roman"/>
          <w:sz w:val="24"/>
          <w:szCs w:val="24"/>
        </w:rPr>
        <w:t>ate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B3282">
        <w:rPr>
          <w:rFonts w:ascii="Times New Roman" w:hAnsi="Times New Roman"/>
          <w:sz w:val="24"/>
          <w:szCs w:val="24"/>
        </w:rPr>
        <w:t>sediul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Consiliului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local PISCU, </w:t>
      </w:r>
      <w:proofErr w:type="spellStart"/>
      <w:r w:rsidRPr="00BB3282">
        <w:rPr>
          <w:rFonts w:ascii="Times New Roman" w:hAnsi="Times New Roman"/>
          <w:sz w:val="24"/>
          <w:szCs w:val="24"/>
        </w:rPr>
        <w:t>jude</w:t>
      </w:r>
      <w:r w:rsidR="00C47F47">
        <w:rPr>
          <w:rFonts w:ascii="Times New Roman" w:hAnsi="Times New Roman"/>
          <w:sz w:val="24"/>
          <w:szCs w:val="24"/>
        </w:rPr>
        <w:t>ț</w:t>
      </w:r>
      <w:r w:rsidRPr="00BB3282">
        <w:rPr>
          <w:rFonts w:ascii="Times New Roman" w:hAnsi="Times New Roman"/>
          <w:sz w:val="24"/>
          <w:szCs w:val="24"/>
        </w:rPr>
        <w:t>ul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282">
        <w:rPr>
          <w:rFonts w:ascii="Times New Roman" w:hAnsi="Times New Roman"/>
          <w:sz w:val="24"/>
          <w:szCs w:val="24"/>
        </w:rPr>
        <w:t>Gala</w:t>
      </w:r>
      <w:r w:rsidR="00C47F47">
        <w:rPr>
          <w:rFonts w:ascii="Times New Roman" w:hAnsi="Times New Roman"/>
          <w:sz w:val="24"/>
          <w:szCs w:val="24"/>
        </w:rPr>
        <w:t>ț</w:t>
      </w:r>
      <w:r w:rsidRPr="00BB3282">
        <w:rPr>
          <w:rFonts w:ascii="Times New Roman" w:hAnsi="Times New Roman"/>
          <w:sz w:val="24"/>
          <w:szCs w:val="24"/>
        </w:rPr>
        <w:t>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 pe data </w:t>
      </w:r>
      <w:proofErr w:type="spellStart"/>
      <w:r w:rsidRPr="00BB3282">
        <w:rPr>
          <w:rFonts w:ascii="Times New Roman" w:hAnsi="Times New Roman"/>
          <w:sz w:val="24"/>
          <w:szCs w:val="24"/>
        </w:rPr>
        <w:t>prezentei</w:t>
      </w:r>
      <w:proofErr w:type="spellEnd"/>
      <w:r w:rsidRPr="00BB3282">
        <w:rPr>
          <w:rFonts w:ascii="Times New Roman" w:hAnsi="Times New Roman"/>
          <w:sz w:val="24"/>
          <w:szCs w:val="24"/>
        </w:rPr>
        <w:t xml:space="preserve">: </w:t>
      </w:r>
    </w:p>
    <w:p w14:paraId="3C294C6E" w14:textId="77777777" w:rsidR="00BB3282" w:rsidRPr="00BB3282" w:rsidRDefault="00BB3282" w:rsidP="00BB328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BA67E1" w14:textId="77777777" w:rsidR="00BB3282" w:rsidRPr="00C70087" w:rsidRDefault="00BB3282" w:rsidP="00BB3282">
      <w:pPr>
        <w:jc w:val="center"/>
        <w:rPr>
          <w:b/>
        </w:rPr>
      </w:pPr>
      <w:r w:rsidRPr="00C70087">
        <w:rPr>
          <w:b/>
        </w:rPr>
        <w:t xml:space="preserve">Privind </w:t>
      </w:r>
      <w:r w:rsidRPr="00C70087">
        <w:rPr>
          <w:b/>
          <w:lang w:eastAsia="en-GB"/>
        </w:rPr>
        <w:t xml:space="preserve">aprobarea </w:t>
      </w:r>
      <w:r w:rsidRPr="00C70087">
        <w:rPr>
          <w:b/>
        </w:rPr>
        <w:t xml:space="preserve"> Programului de acțiune comunitară destinat prevenirii și combaterii riscului de sărăcie și excluziune socială</w:t>
      </w:r>
      <w:r w:rsidRPr="00C70087">
        <w:rPr>
          <w:b/>
          <w:lang w:val="it-IT"/>
        </w:rPr>
        <w:t xml:space="preserve"> Comuna Piscu, județul Galați</w:t>
      </w:r>
      <w:r w:rsidRPr="00C70087">
        <w:rPr>
          <w:b/>
        </w:rPr>
        <w:t xml:space="preserve"> pentru anul 2026</w:t>
      </w:r>
    </w:p>
    <w:p w14:paraId="3AA9F1C9" w14:textId="77777777" w:rsidR="00BB3282" w:rsidRPr="00BB3282" w:rsidRDefault="00BB3282" w:rsidP="00BB32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AD8A5B" w14:textId="77777777" w:rsidR="00BB3282" w:rsidRPr="00BB3282" w:rsidRDefault="00BB3282" w:rsidP="00BB32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A192D6" w14:textId="77777777" w:rsidR="00BB3282" w:rsidRPr="00BB3282" w:rsidRDefault="00BB3282" w:rsidP="00BB32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8AE40C" w14:textId="77777777" w:rsidR="00BB3282" w:rsidRPr="00BB3282" w:rsidRDefault="00BB3282" w:rsidP="00BB3282">
      <w:pPr>
        <w:pStyle w:val="NoSpacing"/>
        <w:jc w:val="center"/>
        <w:rPr>
          <w:rFonts w:ascii="Times New Roman" w:hAnsi="Times New Roman"/>
          <w:sz w:val="24"/>
          <w:szCs w:val="24"/>
          <w:lang w:val="es-ES"/>
        </w:rPr>
      </w:pPr>
      <w:r w:rsidRPr="00BB3282">
        <w:rPr>
          <w:rFonts w:ascii="Times New Roman" w:hAnsi="Times New Roman"/>
          <w:sz w:val="24"/>
          <w:szCs w:val="24"/>
        </w:rPr>
        <w:t>SECRETAR GENERAL AL COMUNEI,</w:t>
      </w:r>
    </w:p>
    <w:p w14:paraId="085B8511" w14:textId="77777777" w:rsidR="00BB3282" w:rsidRPr="00BB3282" w:rsidRDefault="00BB3282" w:rsidP="00BB3282">
      <w:pPr>
        <w:pStyle w:val="NoSpacing"/>
        <w:jc w:val="center"/>
        <w:rPr>
          <w:rFonts w:ascii="Times New Roman" w:hAnsi="Times New Roman"/>
          <w:sz w:val="24"/>
          <w:szCs w:val="24"/>
          <w:lang w:val="es-ES"/>
        </w:rPr>
      </w:pPr>
      <w:r w:rsidRPr="00BB3282">
        <w:rPr>
          <w:rFonts w:ascii="Times New Roman" w:hAnsi="Times New Roman"/>
          <w:sz w:val="24"/>
          <w:szCs w:val="24"/>
          <w:lang w:val="es-ES"/>
        </w:rPr>
        <w:t>Paula Adriana COMAN</w:t>
      </w:r>
    </w:p>
    <w:p w14:paraId="4F055A82" w14:textId="77777777" w:rsidR="00BB3282" w:rsidRPr="00BB3282" w:rsidRDefault="00BB3282"/>
    <w:sectPr w:rsidR="00BB3282" w:rsidRPr="00BB3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7B"/>
    <w:rsid w:val="00155907"/>
    <w:rsid w:val="00211F7B"/>
    <w:rsid w:val="00BB3282"/>
    <w:rsid w:val="00C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E35D"/>
  <w15:chartTrackingRefBased/>
  <w15:docId w15:val="{A059BBA6-9976-49AA-AA02-0BD1408A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F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3</cp:revision>
  <dcterms:created xsi:type="dcterms:W3CDTF">2026-02-16T07:41:00Z</dcterms:created>
  <dcterms:modified xsi:type="dcterms:W3CDTF">2026-02-16T07:47:00Z</dcterms:modified>
</cp:coreProperties>
</file>