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C16F" w14:textId="77777777" w:rsidR="00D8529E" w:rsidRDefault="00D8529E" w:rsidP="00D8529E">
      <w:pPr>
        <w:jc w:val="center"/>
        <w:rPr>
          <w:b/>
          <w:bCs/>
          <w:sz w:val="24"/>
          <w:szCs w:val="24"/>
          <w:lang w:val="fr-FR"/>
        </w:rPr>
      </w:pPr>
      <w:proofErr w:type="spellStart"/>
      <w:r>
        <w:rPr>
          <w:b/>
          <w:bCs/>
          <w:sz w:val="24"/>
          <w:szCs w:val="24"/>
          <w:lang w:val="fr-FR"/>
        </w:rPr>
        <w:t>Proiect</w:t>
      </w:r>
      <w:proofErr w:type="spellEnd"/>
      <w:r>
        <w:rPr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b/>
          <w:bCs/>
          <w:sz w:val="24"/>
          <w:szCs w:val="24"/>
          <w:lang w:val="fr-FR"/>
        </w:rPr>
        <w:t>hotărâre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</w:p>
    <w:p w14:paraId="57BD9BDC" w14:textId="77777777" w:rsidR="00D8529E" w:rsidRPr="00231115" w:rsidRDefault="00D8529E" w:rsidP="00D8529E">
      <w:pPr>
        <w:pStyle w:val="Title"/>
        <w:jc w:val="left"/>
        <w:rPr>
          <w:b/>
          <w:sz w:val="20"/>
          <w:lang w:val="es-ES"/>
        </w:rPr>
      </w:pPr>
      <w:r w:rsidRPr="00231115">
        <w:rPr>
          <w:b/>
          <w:sz w:val="20"/>
          <w:lang w:val="es-ES"/>
        </w:rPr>
        <w:t xml:space="preserve">R O M </w:t>
      </w:r>
      <w:r w:rsidRPr="00231115">
        <w:rPr>
          <w:b/>
          <w:sz w:val="20"/>
          <w:lang w:val="ro-RO"/>
        </w:rPr>
        <w:t>Â</w:t>
      </w:r>
      <w:r w:rsidRPr="00231115">
        <w:rPr>
          <w:b/>
          <w:sz w:val="20"/>
          <w:lang w:val="es-ES"/>
        </w:rPr>
        <w:t xml:space="preserve"> N I A</w:t>
      </w:r>
    </w:p>
    <w:p w14:paraId="20112D47" w14:textId="77777777" w:rsidR="00D8529E" w:rsidRPr="00231115" w:rsidRDefault="00D8529E" w:rsidP="00D8529E">
      <w:pPr>
        <w:rPr>
          <w:b/>
          <w:lang w:val="es-ES"/>
        </w:rPr>
      </w:pPr>
      <w:r w:rsidRPr="00231115">
        <w:rPr>
          <w:b/>
          <w:lang w:val="es-ES"/>
        </w:rPr>
        <w:t>JUDEȚUL GALAȚI</w:t>
      </w:r>
    </w:p>
    <w:p w14:paraId="4E02B4EA" w14:textId="77777777" w:rsidR="00D8529E" w:rsidRPr="00231115" w:rsidRDefault="00D8529E" w:rsidP="00D8529E">
      <w:pPr>
        <w:rPr>
          <w:b/>
          <w:lang w:val="es-ES"/>
        </w:rPr>
      </w:pPr>
      <w:r w:rsidRPr="00231115">
        <w:rPr>
          <w:b/>
          <w:lang w:val="es-ES"/>
        </w:rPr>
        <w:t>COMUNA PISCU</w:t>
      </w:r>
    </w:p>
    <w:p w14:paraId="58E350B8" w14:textId="77777777" w:rsidR="00D8529E" w:rsidRPr="00231115" w:rsidRDefault="00D8529E" w:rsidP="00D8529E">
      <w:pPr>
        <w:rPr>
          <w:b/>
          <w:lang w:val="es-ES"/>
        </w:rPr>
      </w:pPr>
      <w:r w:rsidRPr="00231115">
        <w:rPr>
          <w:b/>
          <w:lang w:val="es-ES"/>
        </w:rPr>
        <w:t>CONSILIUL LOCAL</w:t>
      </w:r>
    </w:p>
    <w:p w14:paraId="239C8946" w14:textId="77777777" w:rsidR="00D8529E" w:rsidRPr="004342F8" w:rsidRDefault="00D8529E" w:rsidP="00D8529E">
      <w:pPr>
        <w:pStyle w:val="NoSpacing"/>
        <w:jc w:val="center"/>
        <w:rPr>
          <w:rFonts w:ascii="Times New Roman" w:hAnsi="Times New Roman" w:cs="Times New Roman"/>
          <w:lang w:val="es-ES"/>
        </w:rPr>
      </w:pPr>
      <w:r w:rsidRPr="004342F8">
        <w:rPr>
          <w:rFonts w:ascii="Times New Roman" w:hAnsi="Times New Roman" w:cs="Times New Roman"/>
          <w:lang w:val="es-ES"/>
        </w:rPr>
        <w:t xml:space="preserve">H O T Ă R Â R E </w:t>
      </w:r>
      <w:proofErr w:type="gramStart"/>
      <w:r w:rsidRPr="004342F8">
        <w:rPr>
          <w:rFonts w:ascii="Times New Roman" w:hAnsi="Times New Roman" w:cs="Times New Roman"/>
          <w:lang w:val="es-ES"/>
        </w:rPr>
        <w:t xml:space="preserve">A  </w:t>
      </w:r>
      <w:proofErr w:type="spellStart"/>
      <w:r w:rsidRPr="004342F8">
        <w:rPr>
          <w:rFonts w:ascii="Times New Roman" w:hAnsi="Times New Roman" w:cs="Times New Roman"/>
          <w:lang w:val="es-ES"/>
        </w:rPr>
        <w:t>Nr</w:t>
      </w:r>
      <w:proofErr w:type="spellEnd"/>
      <w:proofErr w:type="gramEnd"/>
      <w:r w:rsidRPr="004342F8">
        <w:rPr>
          <w:rFonts w:ascii="Times New Roman" w:hAnsi="Times New Roman" w:cs="Times New Roman"/>
          <w:lang w:val="es-ES"/>
        </w:rPr>
        <w:t>. .. din…</w:t>
      </w:r>
    </w:p>
    <w:p w14:paraId="474B0185" w14:textId="77777777" w:rsidR="00D8529E" w:rsidRPr="004342F8" w:rsidRDefault="00D8529E" w:rsidP="00D8529E">
      <w:pPr>
        <w:pStyle w:val="NoSpacing"/>
        <w:jc w:val="center"/>
        <w:rPr>
          <w:rFonts w:ascii="Times New Roman" w:hAnsi="Times New Roman" w:cs="Times New Roman"/>
          <w:lang w:val="es-ES"/>
        </w:rPr>
      </w:pPr>
    </w:p>
    <w:p w14:paraId="238622E9" w14:textId="77777777" w:rsidR="00D8529E" w:rsidRPr="004342F8" w:rsidRDefault="00D8529E" w:rsidP="00D8529E">
      <w:pPr>
        <w:pStyle w:val="NoSpacing"/>
        <w:jc w:val="center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4342F8">
        <w:rPr>
          <w:rFonts w:ascii="Times New Roman" w:hAnsi="Times New Roman" w:cs="Times New Roman"/>
          <w:lang w:val="fr-FR"/>
        </w:rPr>
        <w:t>privind</w:t>
      </w:r>
      <w:proofErr w:type="spellEnd"/>
      <w:proofErr w:type="gramEnd"/>
      <w:r w:rsidRPr="004342F8">
        <w:rPr>
          <w:rFonts w:ascii="Times New Roman" w:hAnsi="Times New Roman" w:cs="Times New Roman"/>
          <w:lang w:val="fr-FR"/>
        </w:rPr>
        <w:t xml:space="preserve"> :  </w:t>
      </w:r>
      <w:proofErr w:type="spellStart"/>
      <w:r w:rsidRPr="004342F8">
        <w:rPr>
          <w:rFonts w:ascii="Times New Roman" w:hAnsi="Times New Roman" w:cs="Times New Roman"/>
          <w:lang w:val="fr-FR"/>
        </w:rPr>
        <w:t>aprobarea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contului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342F8">
        <w:rPr>
          <w:rFonts w:ascii="Times New Roman" w:hAnsi="Times New Roman" w:cs="Times New Roman"/>
          <w:lang w:val="fr-FR"/>
        </w:rPr>
        <w:t>încheiere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342F8">
        <w:rPr>
          <w:rFonts w:ascii="Times New Roman" w:hAnsi="Times New Roman" w:cs="Times New Roman"/>
          <w:lang w:val="fr-FR"/>
        </w:rPr>
        <w:t>exercițiului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bugetar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4342F8">
        <w:rPr>
          <w:rFonts w:ascii="Times New Roman" w:hAnsi="Times New Roman" w:cs="Times New Roman"/>
          <w:lang w:val="fr-FR"/>
        </w:rPr>
        <w:t>pe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anul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2025 </w:t>
      </w:r>
    </w:p>
    <w:p w14:paraId="6BF60515" w14:textId="77777777" w:rsidR="00D8529E" w:rsidRDefault="00D8529E" w:rsidP="00D8529E">
      <w:pPr>
        <w:pStyle w:val="NoSpacing"/>
        <w:rPr>
          <w:rFonts w:ascii="Times New Roman" w:hAnsi="Times New Roman" w:cs="Times New Roman"/>
          <w:lang w:val="fr-FR"/>
        </w:rPr>
      </w:pPr>
    </w:p>
    <w:p w14:paraId="582DD88F" w14:textId="77777777" w:rsidR="00D8529E" w:rsidRPr="004342F8" w:rsidRDefault="00D8529E" w:rsidP="00D8529E">
      <w:pPr>
        <w:pStyle w:val="NoSpacing"/>
        <w:rPr>
          <w:rFonts w:ascii="Times New Roman" w:hAnsi="Times New Roman" w:cs="Times New Roman"/>
          <w:u w:val="single"/>
          <w:lang w:val="fr-FR"/>
        </w:rPr>
      </w:pPr>
      <w:proofErr w:type="gramStart"/>
      <w:r w:rsidRPr="004342F8">
        <w:rPr>
          <w:rFonts w:ascii="Times New Roman" w:hAnsi="Times New Roman" w:cs="Times New Roman"/>
          <w:lang w:val="fr-FR"/>
        </w:rPr>
        <w:t>INIȚIATOR:</w:t>
      </w:r>
      <w:proofErr w:type="gram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Ștefan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VLAD, </w:t>
      </w:r>
      <w:proofErr w:type="spellStart"/>
      <w:r w:rsidRPr="004342F8">
        <w:rPr>
          <w:rFonts w:ascii="Times New Roman" w:hAnsi="Times New Roman" w:cs="Times New Roman"/>
          <w:lang w:val="fr-FR"/>
        </w:rPr>
        <w:t>primarul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comunei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Piscu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342F8">
        <w:rPr>
          <w:rFonts w:ascii="Times New Roman" w:hAnsi="Times New Roman" w:cs="Times New Roman"/>
          <w:lang w:val="fr-FR"/>
        </w:rPr>
        <w:t>județul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Galați</w:t>
      </w:r>
      <w:proofErr w:type="spellEnd"/>
      <w:r w:rsidRPr="004342F8">
        <w:rPr>
          <w:rFonts w:ascii="Times New Roman" w:hAnsi="Times New Roman" w:cs="Times New Roman"/>
          <w:lang w:val="fr-FR"/>
        </w:rPr>
        <w:t> ;</w:t>
      </w:r>
    </w:p>
    <w:p w14:paraId="71D9CF5F" w14:textId="77777777" w:rsidR="00D8529E" w:rsidRPr="004342F8" w:rsidRDefault="00D8529E" w:rsidP="00D8529E">
      <w:pPr>
        <w:pStyle w:val="NoSpacing"/>
        <w:rPr>
          <w:rFonts w:ascii="Times New Roman" w:hAnsi="Times New Roman" w:cs="Times New Roman"/>
          <w:lang w:val="fr-FR"/>
        </w:rPr>
      </w:pPr>
      <w:proofErr w:type="spellStart"/>
      <w:r w:rsidRPr="004342F8">
        <w:rPr>
          <w:rFonts w:ascii="Times New Roman" w:hAnsi="Times New Roman" w:cs="Times New Roman"/>
          <w:lang w:val="fr-FR"/>
        </w:rPr>
        <w:t>Numărul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și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data </w:t>
      </w:r>
      <w:proofErr w:type="spellStart"/>
      <w:r w:rsidRPr="004342F8">
        <w:rPr>
          <w:rFonts w:ascii="Times New Roman" w:hAnsi="Times New Roman" w:cs="Times New Roman"/>
          <w:lang w:val="fr-FR"/>
        </w:rPr>
        <w:t>depunerii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proiectului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de </w:t>
      </w:r>
      <w:proofErr w:type="spellStart"/>
      <w:proofErr w:type="gramStart"/>
      <w:r w:rsidRPr="004342F8">
        <w:rPr>
          <w:rFonts w:ascii="Times New Roman" w:hAnsi="Times New Roman" w:cs="Times New Roman"/>
          <w:lang w:val="fr-FR"/>
        </w:rPr>
        <w:t>hotărâre</w:t>
      </w:r>
      <w:proofErr w:type="spellEnd"/>
      <w:r w:rsidRPr="004342F8">
        <w:rPr>
          <w:rFonts w:ascii="Times New Roman" w:hAnsi="Times New Roman" w:cs="Times New Roman"/>
          <w:lang w:val="fr-FR"/>
        </w:rPr>
        <w:t>:</w:t>
      </w:r>
      <w:proofErr w:type="gramEnd"/>
      <w:r w:rsidRPr="004342F8">
        <w:rPr>
          <w:rFonts w:ascii="Times New Roman" w:hAnsi="Times New Roman" w:cs="Times New Roman"/>
          <w:lang w:val="fr-FR"/>
        </w:rPr>
        <w:t xml:space="preserve"> 32 </w:t>
      </w:r>
      <w:proofErr w:type="spellStart"/>
      <w:r w:rsidRPr="004342F8">
        <w:rPr>
          <w:rFonts w:ascii="Times New Roman" w:hAnsi="Times New Roman" w:cs="Times New Roman"/>
          <w:lang w:val="fr-FR"/>
        </w:rPr>
        <w:t>din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15.04.2026;</w:t>
      </w:r>
      <w:r>
        <w:rPr>
          <w:rFonts w:ascii="Times New Roman" w:hAnsi="Times New Roman" w:cs="Times New Roman"/>
          <w:lang w:val="fr-FR"/>
        </w:rPr>
        <w:t xml:space="preserve"> </w:t>
      </w:r>
    </w:p>
    <w:p w14:paraId="4BF55F28" w14:textId="77777777" w:rsidR="00D8529E" w:rsidRDefault="00D8529E" w:rsidP="00D8529E">
      <w:pPr>
        <w:pStyle w:val="BodyText"/>
        <w:ind w:firstLine="720"/>
        <w:jc w:val="both"/>
        <w:rPr>
          <w:sz w:val="22"/>
          <w:szCs w:val="22"/>
        </w:rPr>
      </w:pPr>
    </w:p>
    <w:p w14:paraId="1F504DE3" w14:textId="77777777" w:rsidR="00D8529E" w:rsidRPr="004342F8" w:rsidRDefault="00D8529E" w:rsidP="00D8529E">
      <w:pPr>
        <w:pStyle w:val="BodyText"/>
        <w:ind w:firstLine="720"/>
        <w:jc w:val="both"/>
        <w:rPr>
          <w:sz w:val="22"/>
          <w:szCs w:val="22"/>
        </w:rPr>
      </w:pPr>
      <w:proofErr w:type="spellStart"/>
      <w:r w:rsidRPr="004342F8">
        <w:rPr>
          <w:sz w:val="22"/>
          <w:szCs w:val="22"/>
        </w:rPr>
        <w:t>Consiliul</w:t>
      </w:r>
      <w:proofErr w:type="spellEnd"/>
      <w:r w:rsidRPr="004342F8">
        <w:rPr>
          <w:sz w:val="22"/>
          <w:szCs w:val="22"/>
        </w:rPr>
        <w:t xml:space="preserve"> local al </w:t>
      </w:r>
      <w:proofErr w:type="spellStart"/>
      <w:r w:rsidRPr="004342F8">
        <w:rPr>
          <w:sz w:val="22"/>
          <w:szCs w:val="22"/>
        </w:rPr>
        <w:t>comunei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Piscu</w:t>
      </w:r>
      <w:proofErr w:type="spellEnd"/>
      <w:r w:rsidRPr="004342F8">
        <w:rPr>
          <w:sz w:val="22"/>
          <w:szCs w:val="22"/>
        </w:rPr>
        <w:t xml:space="preserve">, </w:t>
      </w:r>
      <w:proofErr w:type="spellStart"/>
      <w:r w:rsidRPr="004342F8">
        <w:rPr>
          <w:sz w:val="22"/>
          <w:szCs w:val="22"/>
        </w:rPr>
        <w:t>județul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Galați</w:t>
      </w:r>
      <w:proofErr w:type="spellEnd"/>
      <w:r w:rsidRPr="004342F8">
        <w:rPr>
          <w:sz w:val="22"/>
          <w:szCs w:val="22"/>
        </w:rPr>
        <w:t xml:space="preserve">, </w:t>
      </w:r>
      <w:proofErr w:type="spellStart"/>
      <w:r w:rsidRPr="004342F8">
        <w:rPr>
          <w:sz w:val="22"/>
          <w:szCs w:val="22"/>
        </w:rPr>
        <w:t>întrunit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în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ședința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ordinară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din</w:t>
      </w:r>
      <w:proofErr w:type="spellEnd"/>
      <w:r w:rsidRPr="004342F8">
        <w:rPr>
          <w:sz w:val="22"/>
          <w:szCs w:val="22"/>
        </w:rPr>
        <w:t xml:space="preserve"> data </w:t>
      </w:r>
      <w:proofErr w:type="gramStart"/>
      <w:r w:rsidRPr="004342F8">
        <w:rPr>
          <w:sz w:val="22"/>
          <w:szCs w:val="22"/>
        </w:rPr>
        <w:t>de  29.04.2026</w:t>
      </w:r>
      <w:proofErr w:type="gramEnd"/>
      <w:r w:rsidRPr="004342F8">
        <w:rPr>
          <w:sz w:val="22"/>
          <w:szCs w:val="22"/>
        </w:rPr>
        <w:t xml:space="preserve"> ;</w:t>
      </w:r>
    </w:p>
    <w:p w14:paraId="66C8B476" w14:textId="77777777" w:rsidR="00D8529E" w:rsidRPr="004342F8" w:rsidRDefault="00D8529E" w:rsidP="00D8529E">
      <w:pPr>
        <w:pStyle w:val="BodyText"/>
        <w:ind w:firstLine="720"/>
        <w:jc w:val="both"/>
        <w:rPr>
          <w:sz w:val="22"/>
          <w:szCs w:val="22"/>
        </w:rPr>
      </w:pP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Având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în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342F8">
        <w:rPr>
          <w:rFonts w:cs="Tahoma"/>
          <w:i/>
          <w:sz w:val="22"/>
          <w:szCs w:val="22"/>
          <w:lang w:val="es-ES" w:eastAsia="en-US" w:bidi="en-US"/>
        </w:rPr>
        <w:t>Referatul</w:t>
      </w:r>
      <w:proofErr w:type="spellEnd"/>
      <w:r w:rsidRPr="004342F8">
        <w:rPr>
          <w:rFonts w:cs="Tahoma"/>
          <w:i/>
          <w:sz w:val="22"/>
          <w:szCs w:val="22"/>
          <w:lang w:val="es-ES" w:eastAsia="en-US" w:bidi="en-US"/>
        </w:rPr>
        <w:t xml:space="preserve"> de aprobare</w:t>
      </w:r>
      <w:r w:rsidRPr="004342F8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inițiatorului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înregistrat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la </w:t>
      </w:r>
      <w:r w:rsidRPr="004342F8">
        <w:rPr>
          <w:sz w:val="22"/>
          <w:szCs w:val="22"/>
        </w:rPr>
        <w:t xml:space="preserve">nr.2622 </w:t>
      </w:r>
      <w:proofErr w:type="spellStart"/>
      <w:r w:rsidRPr="004342F8">
        <w:rPr>
          <w:sz w:val="22"/>
          <w:szCs w:val="22"/>
        </w:rPr>
        <w:t>din</w:t>
      </w:r>
      <w:proofErr w:type="spellEnd"/>
      <w:r w:rsidRPr="004342F8">
        <w:rPr>
          <w:sz w:val="22"/>
          <w:szCs w:val="22"/>
        </w:rPr>
        <w:t xml:space="preserve"> 15.04.2026;</w:t>
      </w:r>
    </w:p>
    <w:p w14:paraId="3CBFF925" w14:textId="77777777" w:rsidR="00D8529E" w:rsidRPr="004342F8" w:rsidRDefault="00D8529E" w:rsidP="00D8529E">
      <w:pPr>
        <w:ind w:firstLine="720"/>
        <w:jc w:val="both"/>
        <w:rPr>
          <w:sz w:val="22"/>
          <w:szCs w:val="22"/>
          <w:lang w:val="fr-FR"/>
        </w:rPr>
      </w:pP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Având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în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4342F8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342F8">
        <w:rPr>
          <w:i/>
          <w:sz w:val="22"/>
          <w:szCs w:val="22"/>
          <w:lang w:val="fr-FR"/>
        </w:rPr>
        <w:t>Raportul</w:t>
      </w:r>
      <w:proofErr w:type="spellEnd"/>
      <w:r w:rsidRPr="004342F8">
        <w:rPr>
          <w:i/>
          <w:sz w:val="22"/>
          <w:szCs w:val="22"/>
          <w:lang w:val="fr-FR"/>
        </w:rPr>
        <w:t xml:space="preserve"> de </w:t>
      </w:r>
      <w:proofErr w:type="spellStart"/>
      <w:r w:rsidRPr="004342F8">
        <w:rPr>
          <w:i/>
          <w:sz w:val="22"/>
          <w:szCs w:val="22"/>
          <w:lang w:val="fr-FR"/>
        </w:rPr>
        <w:t>specialitate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prezentat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gramStart"/>
      <w:r w:rsidRPr="004342F8">
        <w:rPr>
          <w:sz w:val="22"/>
          <w:szCs w:val="22"/>
          <w:lang w:val="fr-FR"/>
        </w:rPr>
        <w:t xml:space="preserve">de  </w:t>
      </w:r>
      <w:proofErr w:type="spellStart"/>
      <w:r w:rsidRPr="004342F8">
        <w:rPr>
          <w:sz w:val="22"/>
          <w:szCs w:val="22"/>
          <w:lang w:val="fr-FR"/>
        </w:rPr>
        <w:t>compartimentul</w:t>
      </w:r>
      <w:proofErr w:type="spellEnd"/>
      <w:proofErr w:type="gramEnd"/>
      <w:r w:rsidRPr="004342F8">
        <w:rPr>
          <w:sz w:val="22"/>
          <w:szCs w:val="22"/>
          <w:lang w:val="fr-FR"/>
        </w:rPr>
        <w:t xml:space="preserve">  de </w:t>
      </w:r>
      <w:proofErr w:type="spellStart"/>
      <w:r w:rsidRPr="004342F8">
        <w:rPr>
          <w:sz w:val="22"/>
          <w:szCs w:val="22"/>
          <w:lang w:val="fr-FR"/>
        </w:rPr>
        <w:t>resort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din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cadrul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aparatului</w:t>
      </w:r>
      <w:proofErr w:type="spellEnd"/>
      <w:r w:rsidRPr="004342F8">
        <w:rPr>
          <w:sz w:val="22"/>
          <w:szCs w:val="22"/>
          <w:lang w:val="fr-FR"/>
        </w:rPr>
        <w:t xml:space="preserve"> de </w:t>
      </w:r>
      <w:proofErr w:type="spellStart"/>
      <w:r w:rsidRPr="004342F8">
        <w:rPr>
          <w:sz w:val="22"/>
          <w:szCs w:val="22"/>
          <w:lang w:val="fr-FR"/>
        </w:rPr>
        <w:t>specialitate</w:t>
      </w:r>
      <w:proofErr w:type="spellEnd"/>
      <w:r w:rsidRPr="004342F8">
        <w:rPr>
          <w:sz w:val="22"/>
          <w:szCs w:val="22"/>
          <w:lang w:val="fr-FR"/>
        </w:rPr>
        <w:t xml:space="preserve"> al </w:t>
      </w:r>
      <w:proofErr w:type="spellStart"/>
      <w:r w:rsidRPr="004342F8">
        <w:rPr>
          <w:sz w:val="22"/>
          <w:szCs w:val="22"/>
          <w:lang w:val="fr-FR"/>
        </w:rPr>
        <w:t>primarului</w:t>
      </w:r>
      <w:proofErr w:type="spellEnd"/>
      <w:r w:rsidRPr="004342F8">
        <w:rPr>
          <w:sz w:val="22"/>
          <w:szCs w:val="22"/>
          <w:lang w:val="fr-FR"/>
        </w:rPr>
        <w:t xml:space="preserve">  </w:t>
      </w:r>
      <w:proofErr w:type="spellStart"/>
      <w:r w:rsidRPr="004342F8">
        <w:rPr>
          <w:sz w:val="22"/>
          <w:szCs w:val="22"/>
          <w:lang w:val="fr-FR"/>
        </w:rPr>
        <w:t>înregistrat</w:t>
      </w:r>
      <w:proofErr w:type="spellEnd"/>
      <w:r w:rsidRPr="004342F8">
        <w:rPr>
          <w:sz w:val="22"/>
          <w:szCs w:val="22"/>
          <w:lang w:val="fr-FR"/>
        </w:rPr>
        <w:t xml:space="preserve"> la nr. </w:t>
      </w:r>
      <w:r>
        <w:rPr>
          <w:sz w:val="22"/>
          <w:szCs w:val="22"/>
          <w:lang w:val="fr-FR"/>
        </w:rPr>
        <w:t>………………</w:t>
      </w:r>
      <w:r w:rsidRPr="004342F8">
        <w:rPr>
          <w:sz w:val="22"/>
          <w:szCs w:val="22"/>
          <w:lang w:val="fr-FR"/>
        </w:rPr>
        <w:t xml:space="preserve">; </w:t>
      </w:r>
    </w:p>
    <w:p w14:paraId="2BC5D7F6" w14:textId="77777777" w:rsidR="00D8529E" w:rsidRPr="004342F8" w:rsidRDefault="00D8529E" w:rsidP="00D8529E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4342F8">
        <w:rPr>
          <w:rFonts w:ascii="Times New Roman" w:hAnsi="Times New Roman" w:cs="Times New Roman"/>
          <w:lang w:val="ro-RO"/>
        </w:rPr>
        <w:t xml:space="preserve">Având în vedere </w:t>
      </w:r>
      <w:r w:rsidRPr="004342F8">
        <w:rPr>
          <w:rFonts w:ascii="Times New Roman" w:hAnsi="Times New Roman" w:cs="Times New Roman"/>
          <w:i/>
          <w:lang w:val="ro-RO"/>
        </w:rPr>
        <w:t>Rapoartele de</w:t>
      </w:r>
      <w:r w:rsidRPr="004342F8">
        <w:rPr>
          <w:rFonts w:ascii="Times New Roman" w:hAnsi="Times New Roman" w:cs="Times New Roman"/>
          <w:lang w:val="ro-RO"/>
        </w:rPr>
        <w:t xml:space="preserve"> </w:t>
      </w:r>
      <w:r w:rsidRPr="004342F8">
        <w:rPr>
          <w:rFonts w:ascii="Times New Roman" w:hAnsi="Times New Roman" w:cs="Times New Roman"/>
          <w:i/>
          <w:lang w:val="ro-RO"/>
        </w:rPr>
        <w:t>Avizare ale Comisiilor de specialitate nr. 1,2,3</w:t>
      </w:r>
      <w:r w:rsidRPr="004342F8">
        <w:rPr>
          <w:rFonts w:ascii="Times New Roman" w:hAnsi="Times New Roman" w:cs="Times New Roman"/>
          <w:lang w:val="ro-RO"/>
        </w:rPr>
        <w:t xml:space="preserve"> ale Consiliului Local al comunei Piscu, județul Galați;</w:t>
      </w:r>
    </w:p>
    <w:p w14:paraId="5FFAB1D6" w14:textId="77777777" w:rsidR="00D8529E" w:rsidRPr="004342F8" w:rsidRDefault="00D8529E" w:rsidP="00D8529E">
      <w:pPr>
        <w:ind w:firstLine="720"/>
        <w:jc w:val="both"/>
        <w:rPr>
          <w:sz w:val="22"/>
          <w:szCs w:val="22"/>
        </w:rPr>
      </w:pPr>
      <w:proofErr w:type="spellStart"/>
      <w:r w:rsidRPr="004342F8">
        <w:rPr>
          <w:sz w:val="22"/>
          <w:szCs w:val="22"/>
        </w:rPr>
        <w:t>Avand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În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vedere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prevederile</w:t>
      </w:r>
      <w:proofErr w:type="spellEnd"/>
      <w:r w:rsidRPr="004342F8">
        <w:rPr>
          <w:sz w:val="22"/>
          <w:szCs w:val="22"/>
        </w:rPr>
        <w:t xml:space="preserve"> art.57, </w:t>
      </w:r>
      <w:proofErr w:type="gramStart"/>
      <w:r w:rsidRPr="004342F8">
        <w:rPr>
          <w:sz w:val="22"/>
          <w:szCs w:val="22"/>
        </w:rPr>
        <w:t>al.(</w:t>
      </w:r>
      <w:proofErr w:type="gramEnd"/>
      <w:r w:rsidRPr="004342F8">
        <w:rPr>
          <w:sz w:val="22"/>
          <w:szCs w:val="22"/>
        </w:rPr>
        <w:t xml:space="preserve">1), art.58 </w:t>
      </w:r>
      <w:proofErr w:type="spellStart"/>
      <w:r w:rsidRPr="004342F8">
        <w:rPr>
          <w:sz w:val="22"/>
          <w:szCs w:val="22"/>
        </w:rPr>
        <w:t>alin</w:t>
      </w:r>
      <w:proofErr w:type="spellEnd"/>
      <w:r w:rsidRPr="004342F8">
        <w:rPr>
          <w:sz w:val="22"/>
          <w:szCs w:val="22"/>
        </w:rPr>
        <w:t xml:space="preserve">.(1) </w:t>
      </w:r>
      <w:proofErr w:type="spellStart"/>
      <w:r w:rsidRPr="004342F8">
        <w:rPr>
          <w:sz w:val="22"/>
          <w:szCs w:val="22"/>
        </w:rPr>
        <w:t>lit.c</w:t>
      </w:r>
      <w:proofErr w:type="spellEnd"/>
      <w:r w:rsidRPr="004342F8">
        <w:rPr>
          <w:sz w:val="22"/>
          <w:szCs w:val="22"/>
        </w:rPr>
        <w:t>)</w:t>
      </w:r>
      <w:r w:rsidRPr="004342F8">
        <w:rPr>
          <w:b/>
          <w:sz w:val="22"/>
          <w:szCs w:val="22"/>
        </w:rPr>
        <w:t xml:space="preserve"> </w:t>
      </w:r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și</w:t>
      </w:r>
      <w:proofErr w:type="spellEnd"/>
      <w:r w:rsidRPr="004342F8">
        <w:rPr>
          <w:sz w:val="22"/>
          <w:szCs w:val="22"/>
        </w:rPr>
        <w:t xml:space="preserve"> art.71, al.(4) din </w:t>
      </w:r>
      <w:proofErr w:type="spellStart"/>
      <w:r w:rsidRPr="004342F8">
        <w:rPr>
          <w:sz w:val="22"/>
          <w:szCs w:val="22"/>
        </w:rPr>
        <w:t>Legea</w:t>
      </w:r>
      <w:proofErr w:type="spellEnd"/>
      <w:r w:rsidRPr="004342F8">
        <w:rPr>
          <w:sz w:val="22"/>
          <w:szCs w:val="22"/>
        </w:rPr>
        <w:t xml:space="preserve"> nr.273/2006 </w:t>
      </w:r>
      <w:proofErr w:type="spellStart"/>
      <w:r w:rsidRPr="004342F8">
        <w:rPr>
          <w:sz w:val="22"/>
          <w:szCs w:val="22"/>
        </w:rPr>
        <w:t>privind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finantele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publice</w:t>
      </w:r>
      <w:proofErr w:type="spellEnd"/>
      <w:r w:rsidRPr="004342F8">
        <w:rPr>
          <w:sz w:val="22"/>
          <w:szCs w:val="22"/>
        </w:rPr>
        <w:t xml:space="preserve"> locale, cu </w:t>
      </w:r>
      <w:proofErr w:type="spellStart"/>
      <w:r w:rsidRPr="004342F8">
        <w:rPr>
          <w:sz w:val="22"/>
          <w:szCs w:val="22"/>
        </w:rPr>
        <w:t>modificările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şi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completările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ulterioare</w:t>
      </w:r>
      <w:proofErr w:type="spellEnd"/>
      <w:r w:rsidRPr="004342F8">
        <w:rPr>
          <w:sz w:val="22"/>
          <w:szCs w:val="22"/>
        </w:rPr>
        <w:t>;</w:t>
      </w:r>
    </w:p>
    <w:p w14:paraId="2F8544CC" w14:textId="77777777" w:rsidR="00D8529E" w:rsidRPr="004342F8" w:rsidRDefault="00D8529E" w:rsidP="00D8529E">
      <w:pPr>
        <w:ind w:firstLine="720"/>
        <w:jc w:val="both"/>
        <w:rPr>
          <w:sz w:val="22"/>
          <w:szCs w:val="22"/>
          <w:lang w:val="es-ES"/>
        </w:rPr>
      </w:pPr>
      <w:proofErr w:type="spellStart"/>
      <w:r w:rsidRPr="004342F8">
        <w:rPr>
          <w:sz w:val="22"/>
          <w:szCs w:val="22"/>
        </w:rPr>
        <w:t>Avand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în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vedere</w:t>
      </w:r>
      <w:proofErr w:type="spellEnd"/>
      <w:r w:rsidRPr="004342F8">
        <w:rPr>
          <w:sz w:val="22"/>
          <w:szCs w:val="22"/>
        </w:rPr>
        <w:t xml:space="preserve"> </w:t>
      </w:r>
      <w:proofErr w:type="spellStart"/>
      <w:r w:rsidRPr="004342F8">
        <w:rPr>
          <w:sz w:val="22"/>
          <w:szCs w:val="22"/>
        </w:rPr>
        <w:t>prevederile</w:t>
      </w:r>
      <w:proofErr w:type="spellEnd"/>
      <w:r w:rsidRPr="004342F8">
        <w:rPr>
          <w:sz w:val="22"/>
          <w:szCs w:val="22"/>
        </w:rPr>
        <w:t xml:space="preserve"> Cap. </w:t>
      </w:r>
      <w:r w:rsidRPr="004342F8">
        <w:rPr>
          <w:sz w:val="22"/>
          <w:szCs w:val="22"/>
          <w:lang w:val="es-ES"/>
        </w:rPr>
        <w:t xml:space="preserve">V din </w:t>
      </w:r>
      <w:proofErr w:type="spellStart"/>
      <w:r w:rsidRPr="004342F8">
        <w:rPr>
          <w:sz w:val="22"/>
          <w:szCs w:val="22"/>
          <w:lang w:val="es-ES"/>
        </w:rPr>
        <w:t>Ordinul</w:t>
      </w:r>
      <w:proofErr w:type="spellEnd"/>
      <w:r w:rsidRPr="004342F8">
        <w:rPr>
          <w:sz w:val="22"/>
          <w:szCs w:val="22"/>
          <w:lang w:val="es-ES"/>
        </w:rPr>
        <w:t xml:space="preserve"> nr.1983/16.12.2025 a MFP </w:t>
      </w:r>
      <w:proofErr w:type="spellStart"/>
      <w:r w:rsidRPr="004342F8">
        <w:rPr>
          <w:sz w:val="22"/>
          <w:szCs w:val="22"/>
          <w:lang w:val="es-ES"/>
        </w:rPr>
        <w:t>pentru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r w:rsidRPr="004342F8">
        <w:rPr>
          <w:sz w:val="22"/>
          <w:szCs w:val="22"/>
          <w:lang w:val="es-ES"/>
        </w:rPr>
        <w:t>aprobarea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r w:rsidRPr="004342F8">
        <w:rPr>
          <w:sz w:val="22"/>
          <w:szCs w:val="22"/>
          <w:lang w:val="es-ES"/>
        </w:rPr>
        <w:t>Normelor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r w:rsidRPr="004342F8">
        <w:rPr>
          <w:sz w:val="22"/>
          <w:szCs w:val="22"/>
          <w:lang w:val="es-ES"/>
        </w:rPr>
        <w:t>metodologice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r w:rsidRPr="004342F8">
        <w:rPr>
          <w:sz w:val="22"/>
          <w:szCs w:val="22"/>
          <w:lang w:val="es-ES"/>
        </w:rPr>
        <w:t>privind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r w:rsidRPr="004342F8">
        <w:rPr>
          <w:sz w:val="22"/>
          <w:szCs w:val="22"/>
          <w:lang w:val="es-ES"/>
        </w:rPr>
        <w:t>incheierea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proofErr w:type="gramStart"/>
      <w:r w:rsidRPr="004342F8">
        <w:rPr>
          <w:sz w:val="22"/>
          <w:szCs w:val="22"/>
          <w:lang w:val="es-ES"/>
        </w:rPr>
        <w:t>exercitiului</w:t>
      </w:r>
      <w:proofErr w:type="spellEnd"/>
      <w:r w:rsidRPr="004342F8">
        <w:rPr>
          <w:sz w:val="22"/>
          <w:szCs w:val="22"/>
          <w:lang w:val="es-ES"/>
        </w:rPr>
        <w:t xml:space="preserve">  </w:t>
      </w:r>
      <w:proofErr w:type="spellStart"/>
      <w:r w:rsidRPr="004342F8">
        <w:rPr>
          <w:sz w:val="22"/>
          <w:szCs w:val="22"/>
          <w:lang w:val="es-ES"/>
        </w:rPr>
        <w:t>bugetar</w:t>
      </w:r>
      <w:proofErr w:type="spellEnd"/>
      <w:proofErr w:type="gramEnd"/>
      <w:r w:rsidRPr="004342F8">
        <w:rPr>
          <w:sz w:val="22"/>
          <w:szCs w:val="22"/>
          <w:lang w:val="es-ES"/>
        </w:rPr>
        <w:t xml:space="preserve"> al </w:t>
      </w:r>
      <w:proofErr w:type="spellStart"/>
      <w:r w:rsidRPr="004342F8">
        <w:rPr>
          <w:sz w:val="22"/>
          <w:szCs w:val="22"/>
          <w:lang w:val="es-ES"/>
        </w:rPr>
        <w:t>anului</w:t>
      </w:r>
      <w:proofErr w:type="spellEnd"/>
      <w:r w:rsidRPr="004342F8">
        <w:rPr>
          <w:sz w:val="22"/>
          <w:szCs w:val="22"/>
          <w:lang w:val="es-ES"/>
        </w:rPr>
        <w:t xml:space="preserve"> 2025;</w:t>
      </w:r>
    </w:p>
    <w:p w14:paraId="26AD08B9" w14:textId="77777777" w:rsidR="00D8529E" w:rsidRPr="004342F8" w:rsidRDefault="00D8529E" w:rsidP="00D8529E">
      <w:pPr>
        <w:jc w:val="both"/>
        <w:rPr>
          <w:rFonts w:cs="Tahoma"/>
          <w:sz w:val="22"/>
          <w:szCs w:val="22"/>
          <w:lang w:val="fr-FR" w:eastAsia="en-US" w:bidi="en-US"/>
        </w:rPr>
      </w:pPr>
      <w:r w:rsidRPr="004342F8">
        <w:rPr>
          <w:rFonts w:cs="Tahoma"/>
          <w:sz w:val="22"/>
          <w:szCs w:val="22"/>
          <w:lang w:val="fr-FR" w:eastAsia="en-US" w:bidi="en-US"/>
        </w:rPr>
        <w:tab/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Avand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in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vedere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prevederile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art.129, </w:t>
      </w:r>
      <w:proofErr w:type="gramStart"/>
      <w:r w:rsidRPr="004342F8">
        <w:rPr>
          <w:rFonts w:cs="Tahoma"/>
          <w:sz w:val="22"/>
          <w:szCs w:val="22"/>
          <w:lang w:val="fr-FR" w:eastAsia="en-US" w:bidi="en-US"/>
        </w:rPr>
        <w:t>al.(</w:t>
      </w:r>
      <w:proofErr w:type="gramEnd"/>
      <w:r w:rsidRPr="004342F8">
        <w:rPr>
          <w:rFonts w:cs="Tahoma"/>
          <w:sz w:val="22"/>
          <w:szCs w:val="22"/>
          <w:lang w:val="fr-FR" w:eastAsia="en-US" w:bidi="en-US"/>
        </w:rPr>
        <w:t xml:space="preserve">1), al.(2),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lit.b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) si al.(4),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lit.a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), art.139, al.(3)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Ordonanța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Urgență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a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Guvernului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nr. 57/03.07.2019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privind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Codul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administrativ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modificările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completările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proofErr w:type="gramStart"/>
      <w:r w:rsidRPr="004342F8">
        <w:rPr>
          <w:rFonts w:cs="Tahoma"/>
          <w:sz w:val="22"/>
          <w:szCs w:val="22"/>
          <w:lang w:val="fr-FR" w:eastAsia="en-US" w:bidi="en-US"/>
        </w:rPr>
        <w:t>ulterioare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>;</w:t>
      </w:r>
      <w:proofErr w:type="gramEnd"/>
    </w:p>
    <w:p w14:paraId="5734670A" w14:textId="77777777" w:rsidR="00D8529E" w:rsidRPr="004342F8" w:rsidRDefault="00D8529E" w:rsidP="00D8529E">
      <w:pPr>
        <w:jc w:val="both"/>
        <w:rPr>
          <w:rFonts w:cs="Tahoma"/>
          <w:sz w:val="22"/>
          <w:szCs w:val="22"/>
          <w:lang w:val="fr-FR" w:eastAsia="en-US" w:bidi="en-US"/>
        </w:rPr>
      </w:pPr>
      <w:r w:rsidRPr="004342F8">
        <w:rPr>
          <w:rFonts w:cs="Tahoma"/>
          <w:sz w:val="22"/>
          <w:szCs w:val="22"/>
          <w:lang w:val="fr-FR" w:eastAsia="en-US" w:bidi="en-US"/>
        </w:rPr>
        <w:tab/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În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baza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art.196, </w:t>
      </w:r>
      <w:proofErr w:type="gramStart"/>
      <w:r w:rsidRPr="004342F8">
        <w:rPr>
          <w:rFonts w:cs="Tahoma"/>
          <w:sz w:val="22"/>
          <w:szCs w:val="22"/>
          <w:lang w:val="fr-FR" w:eastAsia="en-US" w:bidi="en-US"/>
        </w:rPr>
        <w:t>al.(</w:t>
      </w:r>
      <w:proofErr w:type="gramEnd"/>
      <w:r w:rsidRPr="004342F8">
        <w:rPr>
          <w:rFonts w:cs="Tahoma"/>
          <w:sz w:val="22"/>
          <w:szCs w:val="22"/>
          <w:lang w:val="fr-FR" w:eastAsia="en-US" w:bidi="en-US"/>
        </w:rPr>
        <w:t xml:space="preserve">1),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lit.a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) 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Ordonanța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Urgență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a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Guvernului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nr. 57/03.07.2019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privind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Codul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administrativ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modificările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completările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342F8">
        <w:rPr>
          <w:rFonts w:cs="Tahoma"/>
          <w:sz w:val="22"/>
          <w:szCs w:val="22"/>
          <w:lang w:val="fr-FR" w:eastAsia="en-US" w:bidi="en-US"/>
        </w:rPr>
        <w:t>ulterioare</w:t>
      </w:r>
      <w:proofErr w:type="spellEnd"/>
      <w:r w:rsidRPr="004342F8">
        <w:rPr>
          <w:rFonts w:cs="Tahoma"/>
          <w:sz w:val="22"/>
          <w:szCs w:val="22"/>
          <w:lang w:val="fr-FR" w:eastAsia="en-US" w:bidi="en-US"/>
        </w:rPr>
        <w:t>,</w:t>
      </w:r>
    </w:p>
    <w:p w14:paraId="1061CF90" w14:textId="77777777" w:rsidR="00D8529E" w:rsidRPr="004342F8" w:rsidRDefault="00D8529E" w:rsidP="00D8529E">
      <w:pPr>
        <w:jc w:val="both"/>
        <w:rPr>
          <w:rFonts w:cs="Tahoma"/>
          <w:sz w:val="22"/>
          <w:szCs w:val="22"/>
          <w:lang w:val="fr-FR" w:eastAsia="en-US" w:bidi="en-US"/>
        </w:rPr>
      </w:pPr>
    </w:p>
    <w:p w14:paraId="1364947E" w14:textId="77777777" w:rsidR="00D8529E" w:rsidRPr="004342F8" w:rsidRDefault="00D8529E" w:rsidP="00D8529E">
      <w:pPr>
        <w:jc w:val="center"/>
        <w:rPr>
          <w:rFonts w:cs="Tahoma"/>
          <w:sz w:val="22"/>
          <w:szCs w:val="22"/>
          <w:lang w:val="es-ES" w:eastAsia="en-US" w:bidi="en-US"/>
        </w:rPr>
      </w:pPr>
      <w:r w:rsidRPr="004342F8">
        <w:rPr>
          <w:rFonts w:cs="Tahoma"/>
          <w:sz w:val="22"/>
          <w:szCs w:val="22"/>
          <w:lang w:val="es-ES" w:eastAsia="en-US" w:bidi="en-US"/>
        </w:rPr>
        <w:t xml:space="preserve">H O T Ă R Ă Ș T </w:t>
      </w:r>
      <w:proofErr w:type="gramStart"/>
      <w:r w:rsidRPr="004342F8">
        <w:rPr>
          <w:rFonts w:cs="Tahoma"/>
          <w:sz w:val="22"/>
          <w:szCs w:val="22"/>
          <w:lang w:val="es-ES" w:eastAsia="en-US" w:bidi="en-US"/>
        </w:rPr>
        <w:t>E :</w:t>
      </w:r>
      <w:proofErr w:type="gramEnd"/>
    </w:p>
    <w:p w14:paraId="14A15CB3" w14:textId="77777777" w:rsidR="00D8529E" w:rsidRPr="004342F8" w:rsidRDefault="00D8529E" w:rsidP="00D8529E">
      <w:pPr>
        <w:rPr>
          <w:rFonts w:cs="Tahoma"/>
          <w:sz w:val="22"/>
          <w:szCs w:val="22"/>
          <w:lang w:val="es-ES" w:eastAsia="en-US" w:bidi="en-US"/>
        </w:rPr>
      </w:pPr>
    </w:p>
    <w:p w14:paraId="0D6DF7FA" w14:textId="77777777" w:rsidR="00D8529E" w:rsidRPr="004342F8" w:rsidRDefault="00D8529E" w:rsidP="00D8529E">
      <w:pPr>
        <w:pStyle w:val="BodyTextIndent"/>
        <w:ind w:left="0" w:firstLine="720"/>
        <w:jc w:val="both"/>
        <w:rPr>
          <w:sz w:val="22"/>
          <w:szCs w:val="22"/>
          <w:lang w:val="es-ES"/>
        </w:rPr>
      </w:pPr>
      <w:r w:rsidRPr="004342F8">
        <w:rPr>
          <w:b/>
          <w:bCs/>
          <w:sz w:val="22"/>
          <w:szCs w:val="22"/>
          <w:lang w:val="fr-FR"/>
        </w:rPr>
        <w:t>Art.1. –</w:t>
      </w:r>
      <w:r w:rsidRPr="004342F8">
        <w:rPr>
          <w:sz w:val="22"/>
          <w:szCs w:val="22"/>
          <w:lang w:val="fr-FR"/>
        </w:rPr>
        <w:t xml:space="preserve"> </w:t>
      </w:r>
      <w:r w:rsidRPr="004342F8">
        <w:rPr>
          <w:sz w:val="22"/>
          <w:szCs w:val="22"/>
          <w:lang w:val="es-ES"/>
        </w:rPr>
        <w:t xml:space="preserve"> Se </w:t>
      </w:r>
      <w:proofErr w:type="spellStart"/>
      <w:r w:rsidRPr="004342F8">
        <w:rPr>
          <w:sz w:val="22"/>
          <w:szCs w:val="22"/>
          <w:lang w:val="es-ES"/>
        </w:rPr>
        <w:t>aprobă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r w:rsidRPr="004342F8">
        <w:rPr>
          <w:sz w:val="22"/>
          <w:szCs w:val="22"/>
          <w:lang w:val="es-ES"/>
        </w:rPr>
        <w:t>contul</w:t>
      </w:r>
      <w:proofErr w:type="spellEnd"/>
      <w:r w:rsidRPr="004342F8">
        <w:rPr>
          <w:sz w:val="22"/>
          <w:szCs w:val="22"/>
          <w:lang w:val="es-ES"/>
        </w:rPr>
        <w:t xml:space="preserve"> de </w:t>
      </w:r>
      <w:proofErr w:type="spellStart"/>
      <w:r w:rsidRPr="004342F8">
        <w:rPr>
          <w:sz w:val="22"/>
          <w:szCs w:val="22"/>
          <w:lang w:val="es-ES"/>
        </w:rPr>
        <w:t>încheiere</w:t>
      </w:r>
      <w:proofErr w:type="spellEnd"/>
      <w:r w:rsidRPr="004342F8">
        <w:rPr>
          <w:sz w:val="22"/>
          <w:szCs w:val="22"/>
          <w:lang w:val="es-ES"/>
        </w:rPr>
        <w:t xml:space="preserve"> al </w:t>
      </w:r>
      <w:proofErr w:type="spellStart"/>
      <w:r w:rsidRPr="004342F8">
        <w:rPr>
          <w:sz w:val="22"/>
          <w:szCs w:val="22"/>
          <w:lang w:val="es-ES"/>
        </w:rPr>
        <w:t>exercițiului</w:t>
      </w:r>
      <w:proofErr w:type="spellEnd"/>
      <w:r w:rsidRPr="004342F8">
        <w:rPr>
          <w:sz w:val="22"/>
          <w:szCs w:val="22"/>
          <w:lang w:val="es-ES"/>
        </w:rPr>
        <w:t xml:space="preserve"> </w:t>
      </w:r>
      <w:proofErr w:type="spellStart"/>
      <w:r w:rsidRPr="004342F8">
        <w:rPr>
          <w:sz w:val="22"/>
          <w:szCs w:val="22"/>
          <w:lang w:val="es-ES"/>
        </w:rPr>
        <w:t>bugetar</w:t>
      </w:r>
      <w:proofErr w:type="spellEnd"/>
      <w:r w:rsidRPr="004342F8">
        <w:rPr>
          <w:sz w:val="22"/>
          <w:szCs w:val="22"/>
          <w:lang w:val="es-ES"/>
        </w:rPr>
        <w:t xml:space="preserve"> pe </w:t>
      </w:r>
      <w:proofErr w:type="spellStart"/>
      <w:r w:rsidRPr="004342F8">
        <w:rPr>
          <w:sz w:val="22"/>
          <w:szCs w:val="22"/>
          <w:lang w:val="es-ES"/>
        </w:rPr>
        <w:t>anul</w:t>
      </w:r>
      <w:proofErr w:type="spellEnd"/>
      <w:r w:rsidRPr="004342F8">
        <w:rPr>
          <w:sz w:val="22"/>
          <w:szCs w:val="22"/>
          <w:lang w:val="es-ES"/>
        </w:rPr>
        <w:t xml:space="preserve"> 2025, </w:t>
      </w:r>
      <w:proofErr w:type="spellStart"/>
      <w:proofErr w:type="gramStart"/>
      <w:r w:rsidRPr="004342F8">
        <w:rPr>
          <w:sz w:val="22"/>
          <w:szCs w:val="22"/>
          <w:lang w:val="es-ES"/>
        </w:rPr>
        <w:t>astfel</w:t>
      </w:r>
      <w:proofErr w:type="spellEnd"/>
      <w:r w:rsidRPr="004342F8">
        <w:rPr>
          <w:sz w:val="22"/>
          <w:szCs w:val="22"/>
          <w:lang w:val="es-ES"/>
        </w:rPr>
        <w:t>:</w:t>
      </w:r>
      <w:proofErr w:type="gramEnd"/>
    </w:p>
    <w:p w14:paraId="4ECEE718" w14:textId="77777777" w:rsidR="00D8529E" w:rsidRPr="004342F8" w:rsidRDefault="00D8529E" w:rsidP="00D8529E">
      <w:pPr>
        <w:pStyle w:val="NoSpacing"/>
        <w:rPr>
          <w:rFonts w:ascii="Times New Roman" w:hAnsi="Times New Roman" w:cs="Times New Roman"/>
          <w:lang w:val="fr-FR"/>
        </w:rPr>
      </w:pPr>
      <w:r w:rsidRPr="004342F8">
        <w:rPr>
          <w:rFonts w:ascii="Times New Roman" w:hAnsi="Times New Roman" w:cs="Times New Roman"/>
          <w:b/>
          <w:bCs/>
          <w:lang w:val="fr-FR"/>
        </w:rPr>
        <w:t>a)</w:t>
      </w:r>
      <w:r w:rsidRPr="004342F8">
        <w:rPr>
          <w:rFonts w:ascii="Times New Roman" w:hAnsi="Times New Roman" w:cs="Times New Roman"/>
          <w:lang w:val="fr-FR"/>
        </w:rPr>
        <w:t xml:space="preserve"> la </w:t>
      </w:r>
      <w:proofErr w:type="spellStart"/>
      <w:proofErr w:type="gramStart"/>
      <w:r w:rsidRPr="004342F8">
        <w:rPr>
          <w:rFonts w:ascii="Times New Roman" w:hAnsi="Times New Roman" w:cs="Times New Roman"/>
          <w:lang w:val="fr-FR"/>
        </w:rPr>
        <w:t>venituri</w:t>
      </w:r>
      <w:proofErr w:type="spellEnd"/>
      <w:r w:rsidRPr="004342F8">
        <w:rPr>
          <w:rFonts w:ascii="Times New Roman" w:hAnsi="Times New Roman" w:cs="Times New Roman"/>
          <w:lang w:val="fr-FR"/>
        </w:rPr>
        <w:t>:</w:t>
      </w:r>
      <w:proofErr w:type="gramEnd"/>
      <w:r w:rsidRPr="004342F8">
        <w:rPr>
          <w:rFonts w:ascii="Times New Roman" w:hAnsi="Times New Roman" w:cs="Times New Roman"/>
          <w:lang w:val="fr-FR"/>
        </w:rPr>
        <w:t xml:space="preserve"> </w:t>
      </w:r>
    </w:p>
    <w:p w14:paraId="7284632D" w14:textId="77777777" w:rsidR="00D8529E" w:rsidRPr="004342F8" w:rsidRDefault="00D8529E" w:rsidP="00D8529E">
      <w:pPr>
        <w:pStyle w:val="NoSpacing"/>
        <w:rPr>
          <w:rFonts w:ascii="Times New Roman" w:hAnsi="Times New Roman" w:cs="Times New Roman"/>
          <w:lang w:val="fr-FR"/>
        </w:rPr>
      </w:pPr>
      <w:r w:rsidRPr="004342F8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4342F8">
        <w:rPr>
          <w:rFonts w:ascii="Times New Roman" w:hAnsi="Times New Roman" w:cs="Times New Roman"/>
          <w:lang w:val="fr-FR"/>
        </w:rPr>
        <w:t>prevederi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bugetare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iniţiale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 : </w:t>
      </w:r>
      <w:r w:rsidRPr="004342F8">
        <w:rPr>
          <w:rFonts w:ascii="Times New Roman" w:hAnsi="Times New Roman" w:cs="Times New Roman"/>
          <w:lang w:val="fr-FR"/>
        </w:rPr>
        <w:tab/>
      </w:r>
      <w:r w:rsidRPr="004342F8">
        <w:rPr>
          <w:rFonts w:ascii="Times New Roman" w:hAnsi="Times New Roman" w:cs="Times New Roman"/>
          <w:lang w:val="fr-FR"/>
        </w:rPr>
        <w:tab/>
        <w:t xml:space="preserve"> 11.938.000 lei</w:t>
      </w:r>
      <w:r w:rsidRPr="004342F8">
        <w:rPr>
          <w:rFonts w:ascii="Times New Roman" w:hAnsi="Times New Roman" w:cs="Times New Roman"/>
          <w:lang w:val="fr-FR"/>
        </w:rPr>
        <w:br/>
        <w:t xml:space="preserve">- </w:t>
      </w:r>
      <w:proofErr w:type="spellStart"/>
      <w:r w:rsidRPr="004342F8">
        <w:rPr>
          <w:rFonts w:ascii="Times New Roman" w:hAnsi="Times New Roman" w:cs="Times New Roman"/>
          <w:lang w:val="fr-FR"/>
        </w:rPr>
        <w:t>prevederi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bugetare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definitive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 :         </w:t>
      </w:r>
      <w:r>
        <w:rPr>
          <w:rFonts w:ascii="Times New Roman" w:hAnsi="Times New Roman" w:cs="Times New Roman"/>
          <w:lang w:val="fr-FR"/>
        </w:rPr>
        <w:t xml:space="preserve">      </w:t>
      </w:r>
      <w:r w:rsidRPr="004342F8">
        <w:rPr>
          <w:rFonts w:ascii="Times New Roman" w:hAnsi="Times New Roman" w:cs="Times New Roman"/>
          <w:lang w:val="fr-FR"/>
        </w:rPr>
        <w:t xml:space="preserve"> 17.121.000 lei</w:t>
      </w:r>
      <w:r w:rsidRPr="004342F8">
        <w:rPr>
          <w:rFonts w:ascii="Times New Roman" w:hAnsi="Times New Roman" w:cs="Times New Roman"/>
          <w:lang w:val="fr-FR"/>
        </w:rPr>
        <w:br/>
        <w:t xml:space="preserve">- </w:t>
      </w:r>
      <w:proofErr w:type="spellStart"/>
      <w:r w:rsidRPr="004342F8">
        <w:rPr>
          <w:rFonts w:ascii="Times New Roman" w:hAnsi="Times New Roman" w:cs="Times New Roman"/>
          <w:lang w:val="fr-FR"/>
        </w:rPr>
        <w:t>încasări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realizate</w:t>
      </w:r>
      <w:proofErr w:type="spellEnd"/>
      <w:r w:rsidRPr="004342F8">
        <w:rPr>
          <w:rFonts w:ascii="Times New Roman" w:hAnsi="Times New Roman" w:cs="Times New Roman"/>
          <w:lang w:val="fr-FR"/>
        </w:rPr>
        <w:t> :</w:t>
      </w:r>
      <w:r w:rsidRPr="004342F8">
        <w:rPr>
          <w:rFonts w:ascii="Times New Roman" w:hAnsi="Times New Roman" w:cs="Times New Roman"/>
          <w:lang w:val="fr-FR"/>
        </w:rPr>
        <w:tab/>
      </w:r>
      <w:r w:rsidRPr="004342F8">
        <w:rPr>
          <w:rFonts w:ascii="Times New Roman" w:hAnsi="Times New Roman" w:cs="Times New Roman"/>
          <w:lang w:val="fr-FR"/>
        </w:rPr>
        <w:tab/>
      </w:r>
      <w:r w:rsidRPr="004342F8">
        <w:rPr>
          <w:rFonts w:ascii="Times New Roman" w:hAnsi="Times New Roman" w:cs="Times New Roman"/>
          <w:lang w:val="fr-FR"/>
        </w:rPr>
        <w:tab/>
        <w:t xml:space="preserve"> 16.716.793 lei </w:t>
      </w:r>
    </w:p>
    <w:p w14:paraId="5BDD9EEC" w14:textId="77777777" w:rsidR="00D8529E" w:rsidRPr="004342F8" w:rsidRDefault="00D8529E" w:rsidP="00D8529E">
      <w:pPr>
        <w:pStyle w:val="NoSpacing"/>
        <w:rPr>
          <w:rFonts w:ascii="Times New Roman" w:hAnsi="Times New Roman" w:cs="Times New Roman"/>
          <w:lang w:val="fr-FR"/>
        </w:rPr>
      </w:pPr>
      <w:r w:rsidRPr="004342F8">
        <w:rPr>
          <w:rFonts w:ascii="Times New Roman" w:hAnsi="Times New Roman" w:cs="Times New Roman"/>
          <w:b/>
          <w:bCs/>
          <w:lang w:val="fr-FR"/>
        </w:rPr>
        <w:t>b)</w:t>
      </w:r>
      <w:r w:rsidRPr="004342F8">
        <w:rPr>
          <w:rFonts w:ascii="Times New Roman" w:hAnsi="Times New Roman" w:cs="Times New Roman"/>
          <w:lang w:val="fr-FR"/>
        </w:rPr>
        <w:t xml:space="preserve"> la </w:t>
      </w:r>
      <w:proofErr w:type="spellStart"/>
      <w:proofErr w:type="gramStart"/>
      <w:r w:rsidRPr="004342F8">
        <w:rPr>
          <w:rFonts w:ascii="Times New Roman" w:hAnsi="Times New Roman" w:cs="Times New Roman"/>
          <w:lang w:val="fr-FR"/>
        </w:rPr>
        <w:t>cheltuieli</w:t>
      </w:r>
      <w:proofErr w:type="spellEnd"/>
      <w:r w:rsidRPr="004342F8">
        <w:rPr>
          <w:rFonts w:ascii="Times New Roman" w:hAnsi="Times New Roman" w:cs="Times New Roman"/>
          <w:lang w:val="fr-FR"/>
        </w:rPr>
        <w:t>:</w:t>
      </w:r>
      <w:proofErr w:type="gramEnd"/>
      <w:r w:rsidRPr="004342F8">
        <w:rPr>
          <w:rFonts w:ascii="Times New Roman" w:hAnsi="Times New Roman" w:cs="Times New Roman"/>
          <w:lang w:val="fr-FR"/>
        </w:rPr>
        <w:t xml:space="preserve"> </w:t>
      </w:r>
    </w:p>
    <w:p w14:paraId="60269B06" w14:textId="77777777" w:rsidR="00D8529E" w:rsidRPr="004342F8" w:rsidRDefault="00D8529E" w:rsidP="00D8529E">
      <w:pPr>
        <w:pStyle w:val="NoSpacing"/>
        <w:rPr>
          <w:rFonts w:ascii="Times New Roman" w:hAnsi="Times New Roman" w:cs="Times New Roman"/>
          <w:lang w:val="fr-FR"/>
        </w:rPr>
      </w:pPr>
      <w:r w:rsidRPr="004342F8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4342F8">
        <w:rPr>
          <w:rFonts w:ascii="Times New Roman" w:hAnsi="Times New Roman" w:cs="Times New Roman"/>
          <w:lang w:val="fr-FR"/>
        </w:rPr>
        <w:t>credite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bugetare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iniţiale</w:t>
      </w:r>
      <w:proofErr w:type="spellEnd"/>
      <w:r w:rsidRPr="004342F8">
        <w:rPr>
          <w:rFonts w:ascii="Times New Roman" w:hAnsi="Times New Roman" w:cs="Times New Roman"/>
          <w:lang w:val="fr-FR"/>
        </w:rPr>
        <w:t> :</w:t>
      </w:r>
      <w:r w:rsidRPr="004342F8">
        <w:rPr>
          <w:rFonts w:ascii="Times New Roman" w:hAnsi="Times New Roman" w:cs="Times New Roman"/>
          <w:lang w:val="fr-FR"/>
        </w:rPr>
        <w:tab/>
      </w:r>
      <w:r w:rsidRPr="004342F8">
        <w:rPr>
          <w:rFonts w:ascii="Times New Roman" w:hAnsi="Times New Roman" w:cs="Times New Roman"/>
          <w:lang w:val="fr-FR"/>
        </w:rPr>
        <w:tab/>
        <w:t>13.271.000 lei</w:t>
      </w:r>
      <w:r w:rsidRPr="004342F8">
        <w:rPr>
          <w:rFonts w:ascii="Times New Roman" w:hAnsi="Times New Roman" w:cs="Times New Roman"/>
          <w:lang w:val="fr-FR"/>
        </w:rPr>
        <w:br/>
        <w:t xml:space="preserve">- </w:t>
      </w:r>
      <w:proofErr w:type="spellStart"/>
      <w:r w:rsidRPr="004342F8">
        <w:rPr>
          <w:rFonts w:ascii="Times New Roman" w:hAnsi="Times New Roman" w:cs="Times New Roman"/>
          <w:lang w:val="fr-FR"/>
        </w:rPr>
        <w:t>credite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bugetare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definitive</w:t>
      </w:r>
      <w:proofErr w:type="spellEnd"/>
      <w:r w:rsidRPr="004342F8">
        <w:rPr>
          <w:rFonts w:ascii="Times New Roman" w:hAnsi="Times New Roman" w:cs="Times New Roman"/>
          <w:lang w:val="fr-FR"/>
        </w:rPr>
        <w:t> :</w:t>
      </w:r>
      <w:r w:rsidRPr="004342F8">
        <w:rPr>
          <w:rFonts w:ascii="Times New Roman" w:hAnsi="Times New Roman" w:cs="Times New Roman"/>
          <w:lang w:val="fr-FR"/>
        </w:rPr>
        <w:tab/>
        <w:t xml:space="preserve">          </w:t>
      </w:r>
      <w:r>
        <w:rPr>
          <w:rFonts w:ascii="Times New Roman" w:hAnsi="Times New Roman" w:cs="Times New Roman"/>
          <w:lang w:val="fr-FR"/>
        </w:rPr>
        <w:t xml:space="preserve"> </w:t>
      </w:r>
      <w:r w:rsidRPr="004342F8">
        <w:rPr>
          <w:rFonts w:ascii="Times New Roman" w:hAnsi="Times New Roman" w:cs="Times New Roman"/>
          <w:lang w:val="fr-FR"/>
        </w:rPr>
        <w:t xml:space="preserve">  21.556.000 lei</w:t>
      </w:r>
      <w:r w:rsidRPr="004342F8">
        <w:rPr>
          <w:rFonts w:ascii="Times New Roman" w:hAnsi="Times New Roman" w:cs="Times New Roman"/>
          <w:lang w:val="fr-FR"/>
        </w:rPr>
        <w:br/>
        <w:t xml:space="preserve">- </w:t>
      </w:r>
      <w:proofErr w:type="spellStart"/>
      <w:r w:rsidRPr="004342F8">
        <w:rPr>
          <w:rFonts w:ascii="Times New Roman" w:hAnsi="Times New Roman" w:cs="Times New Roman"/>
          <w:lang w:val="fr-FR"/>
        </w:rPr>
        <w:t>plăţi</w:t>
      </w:r>
      <w:proofErr w:type="spellEnd"/>
      <w:r w:rsidRPr="004342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lang w:val="fr-FR"/>
        </w:rPr>
        <w:t>efectuate</w:t>
      </w:r>
      <w:proofErr w:type="spellEnd"/>
      <w:r w:rsidRPr="004342F8">
        <w:rPr>
          <w:rFonts w:ascii="Times New Roman" w:hAnsi="Times New Roman" w:cs="Times New Roman"/>
          <w:lang w:val="fr-FR"/>
        </w:rPr>
        <w:t> :</w:t>
      </w:r>
      <w:r w:rsidRPr="004342F8">
        <w:rPr>
          <w:rFonts w:ascii="Times New Roman" w:hAnsi="Times New Roman" w:cs="Times New Roman"/>
          <w:lang w:val="fr-FR"/>
        </w:rPr>
        <w:tab/>
      </w:r>
      <w:r w:rsidRPr="004342F8">
        <w:rPr>
          <w:rFonts w:ascii="Times New Roman" w:hAnsi="Times New Roman" w:cs="Times New Roman"/>
          <w:lang w:val="fr-FR"/>
        </w:rPr>
        <w:tab/>
      </w:r>
      <w:r w:rsidRPr="004342F8">
        <w:rPr>
          <w:rFonts w:ascii="Times New Roman" w:hAnsi="Times New Roman" w:cs="Times New Roman"/>
          <w:lang w:val="fr-FR"/>
        </w:rPr>
        <w:tab/>
        <w:t xml:space="preserve">19.431.037 lei </w:t>
      </w:r>
    </w:p>
    <w:p w14:paraId="44162679" w14:textId="77777777" w:rsidR="00D8529E" w:rsidRPr="004342F8" w:rsidRDefault="00D8529E" w:rsidP="00D8529E">
      <w:pPr>
        <w:pStyle w:val="NoSpacing"/>
        <w:ind w:firstLine="720"/>
        <w:jc w:val="both"/>
        <w:rPr>
          <w:rFonts w:ascii="Times New Roman" w:hAnsi="Times New Roman" w:cs="Times New Roman"/>
          <w:bCs/>
          <w:lang w:val="fr-FR"/>
        </w:rPr>
      </w:pPr>
      <w:r w:rsidRPr="004342F8">
        <w:rPr>
          <w:rFonts w:ascii="Times New Roman" w:hAnsi="Times New Roman" w:cs="Times New Roman"/>
          <w:b/>
          <w:bCs/>
          <w:lang w:val="fr-FR"/>
        </w:rPr>
        <w:t>Art.2</w:t>
      </w:r>
      <w:r w:rsidRPr="004342F8">
        <w:rPr>
          <w:rFonts w:ascii="Times New Roman" w:hAnsi="Times New Roman" w:cs="Times New Roman"/>
          <w:bCs/>
          <w:lang w:val="fr-FR"/>
        </w:rPr>
        <w:t xml:space="preserve">.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Diferența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de 1.333.000 lei la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venituri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-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prevederi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bugetare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inițiale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respectiv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4.435.000 lei -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prevederi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bugetare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definitive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s-a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acoperit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echilibrare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în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execuție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din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excedentul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anilor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4342F8">
        <w:rPr>
          <w:rFonts w:ascii="Times New Roman" w:hAnsi="Times New Roman" w:cs="Times New Roman"/>
          <w:bCs/>
          <w:lang w:val="fr-FR"/>
        </w:rPr>
        <w:t>precedenți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>;</w:t>
      </w:r>
      <w:proofErr w:type="gramEnd"/>
    </w:p>
    <w:p w14:paraId="20CEBC03" w14:textId="77777777" w:rsidR="00D8529E" w:rsidRPr="004342F8" w:rsidRDefault="00D8529E" w:rsidP="00D8529E">
      <w:pPr>
        <w:pStyle w:val="NoSpacing"/>
        <w:ind w:firstLine="720"/>
        <w:jc w:val="both"/>
        <w:rPr>
          <w:rFonts w:ascii="Times New Roman" w:hAnsi="Times New Roman" w:cs="Times New Roman"/>
          <w:lang w:val="fr-FR"/>
        </w:rPr>
      </w:pPr>
      <w:r w:rsidRPr="004342F8">
        <w:rPr>
          <w:rFonts w:ascii="Times New Roman" w:hAnsi="Times New Roman" w:cs="Times New Roman"/>
          <w:b/>
          <w:bCs/>
          <w:lang w:val="fr-FR"/>
        </w:rPr>
        <w:t xml:space="preserve">Art.3.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Diferența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netă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de 2.714.244 lei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între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venituri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cheltuieli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reprezintă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deficit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al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bugetului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local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datorat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utilizării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excedentului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anilor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precedenți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4342F8">
        <w:rPr>
          <w:rFonts w:ascii="Times New Roman" w:hAnsi="Times New Roman" w:cs="Times New Roman"/>
          <w:bCs/>
          <w:lang w:val="fr-FR"/>
        </w:rPr>
        <w:t>pentru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finanțarea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4342F8">
        <w:rPr>
          <w:rFonts w:ascii="Times New Roman" w:hAnsi="Times New Roman" w:cs="Times New Roman"/>
          <w:bCs/>
          <w:lang w:val="fr-FR"/>
        </w:rPr>
        <w:t>investiții</w:t>
      </w:r>
      <w:r>
        <w:rPr>
          <w:rFonts w:ascii="Times New Roman" w:hAnsi="Times New Roman" w:cs="Times New Roman"/>
          <w:bCs/>
          <w:lang w:val="fr-FR"/>
        </w:rPr>
        <w:t>lor</w:t>
      </w:r>
      <w:proofErr w:type="spellEnd"/>
      <w:r w:rsidRPr="004342F8">
        <w:rPr>
          <w:rFonts w:ascii="Times New Roman" w:hAnsi="Times New Roman" w:cs="Times New Roman"/>
          <w:bCs/>
          <w:lang w:val="fr-FR"/>
        </w:rPr>
        <w:t>;</w:t>
      </w:r>
      <w:proofErr w:type="gramEnd"/>
    </w:p>
    <w:p w14:paraId="360F8094" w14:textId="77777777" w:rsidR="00D8529E" w:rsidRPr="004342F8" w:rsidRDefault="00D8529E" w:rsidP="00D8529E">
      <w:pPr>
        <w:jc w:val="both"/>
        <w:rPr>
          <w:sz w:val="22"/>
          <w:szCs w:val="22"/>
          <w:lang w:val="fr-FR"/>
        </w:rPr>
      </w:pPr>
      <w:r w:rsidRPr="004342F8">
        <w:rPr>
          <w:sz w:val="22"/>
          <w:szCs w:val="22"/>
          <w:lang w:val="fr-FR"/>
        </w:rPr>
        <w:tab/>
      </w:r>
      <w:r w:rsidRPr="004342F8">
        <w:rPr>
          <w:b/>
          <w:bCs/>
          <w:sz w:val="22"/>
          <w:szCs w:val="22"/>
          <w:lang w:val="fr-FR"/>
        </w:rPr>
        <w:t xml:space="preserve">Art.4. </w:t>
      </w:r>
      <w:r w:rsidRPr="004342F8">
        <w:rPr>
          <w:sz w:val="22"/>
          <w:szCs w:val="22"/>
          <w:lang w:val="fr-FR"/>
        </w:rPr>
        <w:t xml:space="preserve">Cu </w:t>
      </w:r>
      <w:proofErr w:type="spellStart"/>
      <w:r w:rsidRPr="004342F8">
        <w:rPr>
          <w:sz w:val="22"/>
          <w:szCs w:val="22"/>
          <w:lang w:val="fr-FR"/>
        </w:rPr>
        <w:t>ducere</w:t>
      </w:r>
      <w:proofErr w:type="spellEnd"/>
      <w:r w:rsidRPr="004342F8">
        <w:rPr>
          <w:sz w:val="22"/>
          <w:szCs w:val="22"/>
          <w:lang w:val="fr-FR"/>
        </w:rPr>
        <w:t xml:space="preserve"> la </w:t>
      </w:r>
      <w:proofErr w:type="spellStart"/>
      <w:r w:rsidRPr="004342F8">
        <w:rPr>
          <w:sz w:val="22"/>
          <w:szCs w:val="22"/>
          <w:lang w:val="fr-FR"/>
        </w:rPr>
        <w:t>îndeplinire</w:t>
      </w:r>
      <w:proofErr w:type="spellEnd"/>
      <w:r w:rsidRPr="004342F8">
        <w:rPr>
          <w:sz w:val="22"/>
          <w:szCs w:val="22"/>
          <w:lang w:val="fr-FR"/>
        </w:rPr>
        <w:t xml:space="preserve"> a </w:t>
      </w:r>
      <w:proofErr w:type="spellStart"/>
      <w:r w:rsidRPr="004342F8">
        <w:rPr>
          <w:sz w:val="22"/>
          <w:szCs w:val="22"/>
          <w:lang w:val="fr-FR"/>
        </w:rPr>
        <w:t>prezentei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hotărâri</w:t>
      </w:r>
      <w:proofErr w:type="spellEnd"/>
      <w:r w:rsidRPr="004342F8">
        <w:rPr>
          <w:sz w:val="22"/>
          <w:szCs w:val="22"/>
          <w:lang w:val="fr-FR"/>
        </w:rPr>
        <w:t xml:space="preserve"> se </w:t>
      </w:r>
      <w:proofErr w:type="spellStart"/>
      <w:r w:rsidRPr="004342F8">
        <w:rPr>
          <w:sz w:val="22"/>
          <w:szCs w:val="22"/>
          <w:lang w:val="fr-FR"/>
        </w:rPr>
        <w:t>împuternicește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primarul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comunei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Piscu</w:t>
      </w:r>
      <w:proofErr w:type="spellEnd"/>
      <w:r w:rsidRPr="004342F8">
        <w:rPr>
          <w:sz w:val="22"/>
          <w:szCs w:val="22"/>
          <w:lang w:val="fr-FR"/>
        </w:rPr>
        <w:t xml:space="preserve">, </w:t>
      </w:r>
      <w:proofErr w:type="spellStart"/>
      <w:r w:rsidRPr="004342F8">
        <w:rPr>
          <w:sz w:val="22"/>
          <w:szCs w:val="22"/>
          <w:lang w:val="fr-FR"/>
        </w:rPr>
        <w:t>județul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Galați</w:t>
      </w:r>
      <w:proofErr w:type="spellEnd"/>
      <w:r w:rsidRPr="004342F8">
        <w:rPr>
          <w:sz w:val="22"/>
          <w:szCs w:val="22"/>
          <w:lang w:val="fr-FR"/>
        </w:rPr>
        <w:t>.</w:t>
      </w:r>
    </w:p>
    <w:p w14:paraId="0BC47E2B" w14:textId="77777777" w:rsidR="00D8529E" w:rsidRPr="004342F8" w:rsidRDefault="00D8529E" w:rsidP="00D8529E">
      <w:pPr>
        <w:jc w:val="both"/>
        <w:rPr>
          <w:sz w:val="22"/>
          <w:szCs w:val="22"/>
          <w:lang w:val="fr-FR"/>
        </w:rPr>
      </w:pPr>
      <w:r w:rsidRPr="004342F8">
        <w:rPr>
          <w:sz w:val="22"/>
          <w:szCs w:val="22"/>
          <w:lang w:val="fr-FR"/>
        </w:rPr>
        <w:tab/>
      </w:r>
      <w:r w:rsidRPr="004342F8">
        <w:rPr>
          <w:b/>
          <w:bCs/>
          <w:sz w:val="22"/>
          <w:szCs w:val="22"/>
          <w:lang w:val="fr-FR"/>
        </w:rPr>
        <w:t>Art.5.</w:t>
      </w:r>
      <w:r w:rsidRPr="004342F8">
        <w:rPr>
          <w:sz w:val="22"/>
          <w:szCs w:val="22"/>
          <w:lang w:val="fr-FR"/>
        </w:rPr>
        <w:t xml:space="preserve"> – </w:t>
      </w:r>
      <w:proofErr w:type="spellStart"/>
      <w:r w:rsidRPr="004342F8">
        <w:rPr>
          <w:sz w:val="22"/>
          <w:szCs w:val="22"/>
          <w:lang w:val="fr-FR"/>
        </w:rPr>
        <w:t>Prezenta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hotărâre</w:t>
      </w:r>
      <w:proofErr w:type="spellEnd"/>
      <w:r w:rsidRPr="004342F8">
        <w:rPr>
          <w:sz w:val="22"/>
          <w:szCs w:val="22"/>
          <w:lang w:val="fr-FR"/>
        </w:rPr>
        <w:t xml:space="preserve"> va fi </w:t>
      </w:r>
      <w:proofErr w:type="spellStart"/>
      <w:r w:rsidRPr="004342F8">
        <w:rPr>
          <w:sz w:val="22"/>
          <w:szCs w:val="22"/>
          <w:lang w:val="fr-FR"/>
        </w:rPr>
        <w:t>comunicată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persoanelor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interesate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și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adusă</w:t>
      </w:r>
      <w:proofErr w:type="spellEnd"/>
      <w:r w:rsidRPr="004342F8">
        <w:rPr>
          <w:sz w:val="22"/>
          <w:szCs w:val="22"/>
          <w:lang w:val="fr-FR"/>
        </w:rPr>
        <w:t xml:space="preserve"> la </w:t>
      </w:r>
      <w:proofErr w:type="spellStart"/>
      <w:r w:rsidRPr="004342F8">
        <w:rPr>
          <w:sz w:val="22"/>
          <w:szCs w:val="22"/>
          <w:lang w:val="fr-FR"/>
        </w:rPr>
        <w:t>cunoștința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publică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prin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grija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secretarului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general</w:t>
      </w:r>
      <w:proofErr w:type="spellEnd"/>
      <w:r w:rsidRPr="004342F8">
        <w:rPr>
          <w:sz w:val="22"/>
          <w:szCs w:val="22"/>
          <w:lang w:val="fr-FR"/>
        </w:rPr>
        <w:t xml:space="preserve"> al </w:t>
      </w:r>
      <w:proofErr w:type="spellStart"/>
      <w:r w:rsidRPr="004342F8">
        <w:rPr>
          <w:sz w:val="22"/>
          <w:szCs w:val="22"/>
          <w:lang w:val="fr-FR"/>
        </w:rPr>
        <w:t>comunei</w:t>
      </w:r>
      <w:proofErr w:type="spellEnd"/>
      <w:r w:rsidRPr="004342F8">
        <w:rPr>
          <w:sz w:val="22"/>
          <w:szCs w:val="22"/>
          <w:lang w:val="fr-FR"/>
        </w:rPr>
        <w:t xml:space="preserve">. </w:t>
      </w:r>
    </w:p>
    <w:p w14:paraId="0C28E747" w14:textId="77777777" w:rsidR="00D8529E" w:rsidRPr="004342F8" w:rsidRDefault="00D8529E" w:rsidP="00D8529E">
      <w:pPr>
        <w:ind w:firstLine="720"/>
        <w:jc w:val="both"/>
        <w:rPr>
          <w:sz w:val="22"/>
          <w:szCs w:val="22"/>
          <w:lang w:val="fr-FR"/>
        </w:rPr>
      </w:pPr>
      <w:r w:rsidRPr="004342F8">
        <w:rPr>
          <w:sz w:val="22"/>
          <w:szCs w:val="22"/>
          <w:lang w:val="fr-FR"/>
        </w:rPr>
        <w:t xml:space="preserve">PREȘEDINTE DE </w:t>
      </w:r>
      <w:proofErr w:type="gramStart"/>
      <w:r w:rsidRPr="004342F8">
        <w:rPr>
          <w:sz w:val="22"/>
          <w:szCs w:val="22"/>
          <w:lang w:val="fr-FR"/>
        </w:rPr>
        <w:t xml:space="preserve">ȘEDINȚĂ,   </w:t>
      </w:r>
      <w:proofErr w:type="gramEnd"/>
      <w:r w:rsidRPr="004342F8">
        <w:rPr>
          <w:sz w:val="22"/>
          <w:szCs w:val="22"/>
          <w:lang w:val="fr-FR"/>
        </w:rPr>
        <w:t xml:space="preserve">         </w:t>
      </w:r>
      <w:r w:rsidRPr="004342F8">
        <w:rPr>
          <w:sz w:val="22"/>
          <w:szCs w:val="22"/>
          <w:lang w:val="fr-FR"/>
        </w:rPr>
        <w:tab/>
        <w:t xml:space="preserve">                       CONTRASEMNEAZĂ,                </w:t>
      </w:r>
    </w:p>
    <w:p w14:paraId="183D565A" w14:textId="77777777" w:rsidR="00D8529E" w:rsidRPr="004342F8" w:rsidRDefault="00D8529E" w:rsidP="00D8529E">
      <w:pPr>
        <w:jc w:val="both"/>
        <w:rPr>
          <w:sz w:val="22"/>
          <w:szCs w:val="22"/>
          <w:lang w:val="fr-FR"/>
        </w:rPr>
      </w:pPr>
      <w:r w:rsidRPr="004342F8">
        <w:rPr>
          <w:sz w:val="22"/>
          <w:szCs w:val="22"/>
          <w:lang w:val="fr-FR"/>
        </w:rPr>
        <w:tab/>
        <w:t xml:space="preserve">          </w:t>
      </w:r>
      <w:proofErr w:type="spellStart"/>
      <w:r w:rsidRPr="004342F8">
        <w:rPr>
          <w:sz w:val="22"/>
          <w:szCs w:val="22"/>
          <w:lang w:val="fr-FR"/>
        </w:rPr>
        <w:t>Dinu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Mihail</w:t>
      </w:r>
      <w:proofErr w:type="spellEnd"/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  <w:t xml:space="preserve">                                        </w:t>
      </w:r>
      <w:proofErr w:type="spellStart"/>
      <w:r w:rsidRPr="004342F8">
        <w:rPr>
          <w:sz w:val="22"/>
          <w:szCs w:val="22"/>
          <w:lang w:val="fr-FR"/>
        </w:rPr>
        <w:t>Secretar</w:t>
      </w:r>
      <w:proofErr w:type="spellEnd"/>
      <w:r w:rsidRPr="004342F8">
        <w:rPr>
          <w:sz w:val="22"/>
          <w:szCs w:val="22"/>
          <w:lang w:val="fr-FR"/>
        </w:rPr>
        <w:t xml:space="preserve"> </w:t>
      </w:r>
      <w:proofErr w:type="spellStart"/>
      <w:r w:rsidRPr="004342F8">
        <w:rPr>
          <w:sz w:val="22"/>
          <w:szCs w:val="22"/>
          <w:lang w:val="fr-FR"/>
        </w:rPr>
        <w:t>general</w:t>
      </w:r>
      <w:proofErr w:type="spellEnd"/>
      <w:r w:rsidRPr="004342F8">
        <w:rPr>
          <w:sz w:val="22"/>
          <w:szCs w:val="22"/>
          <w:lang w:val="fr-FR"/>
        </w:rPr>
        <w:t xml:space="preserve"> al </w:t>
      </w:r>
      <w:proofErr w:type="spellStart"/>
      <w:r w:rsidRPr="004342F8">
        <w:rPr>
          <w:sz w:val="22"/>
          <w:szCs w:val="22"/>
          <w:lang w:val="fr-FR"/>
        </w:rPr>
        <w:t>comunei</w:t>
      </w:r>
      <w:proofErr w:type="spellEnd"/>
      <w:r w:rsidRPr="004342F8">
        <w:rPr>
          <w:sz w:val="22"/>
          <w:szCs w:val="22"/>
          <w:lang w:val="fr-FR"/>
        </w:rPr>
        <w:t xml:space="preserve">, </w:t>
      </w:r>
    </w:p>
    <w:p w14:paraId="04268015" w14:textId="77777777" w:rsidR="00D8529E" w:rsidRPr="004342F8" w:rsidRDefault="00D8529E" w:rsidP="00D8529E">
      <w:pPr>
        <w:jc w:val="both"/>
        <w:rPr>
          <w:sz w:val="22"/>
          <w:szCs w:val="22"/>
          <w:lang w:val="fr-FR"/>
        </w:rPr>
      </w:pPr>
      <w:r w:rsidRPr="004342F8">
        <w:rPr>
          <w:sz w:val="22"/>
          <w:szCs w:val="22"/>
          <w:lang w:val="fr-FR"/>
        </w:rPr>
        <w:t xml:space="preserve">                   </w:t>
      </w:r>
      <w:r w:rsidRPr="004342F8">
        <w:rPr>
          <w:sz w:val="22"/>
          <w:szCs w:val="22"/>
          <w:lang w:val="fr-FR"/>
        </w:rPr>
        <w:tab/>
        <w:t xml:space="preserve">             </w:t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  <w:t xml:space="preserve">                                   </w:t>
      </w:r>
      <w:r>
        <w:rPr>
          <w:sz w:val="22"/>
          <w:szCs w:val="22"/>
          <w:lang w:val="fr-FR"/>
        </w:rPr>
        <w:t xml:space="preserve">           </w:t>
      </w:r>
      <w:proofErr w:type="spellStart"/>
      <w:r w:rsidRPr="004342F8">
        <w:rPr>
          <w:sz w:val="22"/>
          <w:szCs w:val="22"/>
          <w:lang w:val="fr-FR"/>
        </w:rPr>
        <w:t>Coman</w:t>
      </w:r>
      <w:proofErr w:type="spellEnd"/>
      <w:r w:rsidRPr="004342F8">
        <w:rPr>
          <w:sz w:val="22"/>
          <w:szCs w:val="22"/>
          <w:lang w:val="fr-FR"/>
        </w:rPr>
        <w:t xml:space="preserve"> Paula Adriana</w:t>
      </w:r>
    </w:p>
    <w:p w14:paraId="540C60BF" w14:textId="77777777" w:rsidR="00D8529E" w:rsidRDefault="00D8529E" w:rsidP="00D8529E">
      <w:pPr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__________________________________________________________________________________</w:t>
      </w:r>
    </w:p>
    <w:p w14:paraId="79E86549" w14:textId="77777777" w:rsidR="00D8529E" w:rsidRPr="004342F8" w:rsidRDefault="00D8529E" w:rsidP="00D8529E">
      <w:pPr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proofErr w:type="spellStart"/>
      <w:r w:rsidRPr="004342F8">
        <w:rPr>
          <w:sz w:val="22"/>
          <w:szCs w:val="22"/>
          <w:lang w:val="fr-FR"/>
        </w:rPr>
        <w:t>Inițiator</w:t>
      </w:r>
      <w:proofErr w:type="spellEnd"/>
      <w:r w:rsidRPr="004342F8">
        <w:rPr>
          <w:sz w:val="22"/>
          <w:szCs w:val="22"/>
          <w:lang w:val="fr-FR"/>
        </w:rPr>
        <w:t>,</w:t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</w:r>
      <w:proofErr w:type="spellStart"/>
      <w:r w:rsidRPr="004342F8">
        <w:rPr>
          <w:sz w:val="22"/>
          <w:szCs w:val="22"/>
          <w:lang w:val="fr-FR"/>
        </w:rPr>
        <w:t>Avizat</w:t>
      </w:r>
      <w:proofErr w:type="spellEnd"/>
      <w:r w:rsidRPr="004342F8">
        <w:rPr>
          <w:sz w:val="22"/>
          <w:szCs w:val="22"/>
          <w:lang w:val="fr-FR"/>
        </w:rPr>
        <w:t>,</w:t>
      </w:r>
    </w:p>
    <w:p w14:paraId="6382A2EB" w14:textId="77777777" w:rsidR="00D8529E" w:rsidRPr="004342F8" w:rsidRDefault="00D8529E" w:rsidP="00D8529E">
      <w:pPr>
        <w:jc w:val="both"/>
        <w:rPr>
          <w:sz w:val="24"/>
          <w:szCs w:val="24"/>
          <w:lang w:val="fr-FR"/>
        </w:rPr>
      </w:pPr>
      <w:r w:rsidRPr="004342F8">
        <w:rPr>
          <w:sz w:val="22"/>
          <w:szCs w:val="22"/>
          <w:lang w:val="fr-FR"/>
        </w:rPr>
        <w:tab/>
        <w:t xml:space="preserve">          PRIMAR,</w:t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</w:r>
      <w:r w:rsidRPr="004342F8">
        <w:rPr>
          <w:sz w:val="22"/>
          <w:szCs w:val="22"/>
          <w:lang w:val="fr-FR"/>
        </w:rPr>
        <w:tab/>
        <w:t xml:space="preserve">       </w:t>
      </w:r>
      <w:proofErr w:type="spellStart"/>
      <w:r w:rsidRPr="004342F8">
        <w:rPr>
          <w:sz w:val="24"/>
          <w:szCs w:val="24"/>
          <w:lang w:val="fr-FR"/>
        </w:rPr>
        <w:t>Secretar</w:t>
      </w:r>
      <w:proofErr w:type="spellEnd"/>
      <w:r w:rsidRPr="004342F8">
        <w:rPr>
          <w:sz w:val="24"/>
          <w:szCs w:val="24"/>
          <w:lang w:val="fr-FR"/>
        </w:rPr>
        <w:t xml:space="preserve"> </w:t>
      </w:r>
      <w:proofErr w:type="spellStart"/>
      <w:r w:rsidRPr="004342F8">
        <w:rPr>
          <w:sz w:val="24"/>
          <w:szCs w:val="24"/>
          <w:lang w:val="fr-FR"/>
        </w:rPr>
        <w:t>general</w:t>
      </w:r>
      <w:proofErr w:type="spellEnd"/>
      <w:r w:rsidRPr="004342F8">
        <w:rPr>
          <w:sz w:val="24"/>
          <w:szCs w:val="24"/>
          <w:lang w:val="fr-FR"/>
        </w:rPr>
        <w:t xml:space="preserve"> al </w:t>
      </w:r>
      <w:proofErr w:type="spellStart"/>
      <w:r w:rsidRPr="004342F8">
        <w:rPr>
          <w:sz w:val="24"/>
          <w:szCs w:val="24"/>
          <w:lang w:val="fr-FR"/>
        </w:rPr>
        <w:t>comunei</w:t>
      </w:r>
      <w:proofErr w:type="spellEnd"/>
      <w:r w:rsidRPr="004342F8">
        <w:rPr>
          <w:sz w:val="24"/>
          <w:szCs w:val="24"/>
          <w:lang w:val="fr-FR"/>
        </w:rPr>
        <w:tab/>
        <w:t xml:space="preserve"> </w:t>
      </w:r>
    </w:p>
    <w:p w14:paraId="70995959" w14:textId="75BCE03B" w:rsidR="00D8529E" w:rsidRPr="00D8529E" w:rsidRDefault="00D8529E" w:rsidP="00D8529E">
      <w:pPr>
        <w:jc w:val="both"/>
        <w:rPr>
          <w:sz w:val="22"/>
          <w:szCs w:val="22"/>
          <w:lang w:val="fr-FR"/>
        </w:rPr>
      </w:pPr>
      <w:r w:rsidRPr="004342F8">
        <w:rPr>
          <w:sz w:val="24"/>
          <w:szCs w:val="24"/>
          <w:lang w:val="fr-FR"/>
        </w:rPr>
        <w:t xml:space="preserve">                    Vlad </w:t>
      </w:r>
      <w:proofErr w:type="spellStart"/>
      <w:r w:rsidRPr="004342F8">
        <w:rPr>
          <w:sz w:val="24"/>
          <w:szCs w:val="24"/>
          <w:lang w:val="fr-FR"/>
        </w:rPr>
        <w:t>Ștefan</w:t>
      </w:r>
      <w:proofErr w:type="spellEnd"/>
      <w:r w:rsidRPr="004342F8">
        <w:rPr>
          <w:sz w:val="24"/>
          <w:szCs w:val="24"/>
          <w:lang w:val="fr-FR"/>
        </w:rPr>
        <w:tab/>
      </w:r>
      <w:r w:rsidRPr="004342F8">
        <w:rPr>
          <w:sz w:val="24"/>
          <w:szCs w:val="24"/>
          <w:lang w:val="fr-FR"/>
        </w:rPr>
        <w:tab/>
      </w:r>
      <w:r w:rsidRPr="004342F8">
        <w:rPr>
          <w:sz w:val="24"/>
          <w:szCs w:val="24"/>
          <w:lang w:val="fr-FR"/>
        </w:rPr>
        <w:tab/>
      </w:r>
      <w:r w:rsidRPr="004342F8">
        <w:rPr>
          <w:sz w:val="24"/>
          <w:szCs w:val="24"/>
          <w:lang w:val="fr-FR"/>
        </w:rPr>
        <w:tab/>
        <w:t xml:space="preserve"> </w:t>
      </w:r>
      <w:proofErr w:type="spellStart"/>
      <w:r w:rsidRPr="004342F8">
        <w:rPr>
          <w:sz w:val="22"/>
          <w:szCs w:val="22"/>
          <w:lang w:val="fr-FR"/>
        </w:rPr>
        <w:t>Coman</w:t>
      </w:r>
      <w:proofErr w:type="spellEnd"/>
      <w:r w:rsidRPr="004342F8">
        <w:rPr>
          <w:sz w:val="22"/>
          <w:szCs w:val="22"/>
          <w:lang w:val="fr-FR"/>
        </w:rPr>
        <w:t xml:space="preserve"> Paula Adrian</w:t>
      </w:r>
      <w:r>
        <w:rPr>
          <w:sz w:val="22"/>
          <w:szCs w:val="22"/>
          <w:lang w:val="fr-FR"/>
        </w:rPr>
        <w:t>a</w:t>
      </w:r>
    </w:p>
    <w:p w14:paraId="46058BD7" w14:textId="77777777" w:rsidR="00D8529E" w:rsidRPr="00D86C16" w:rsidRDefault="00D8529E" w:rsidP="00D8529E">
      <w:pPr>
        <w:ind w:firstLine="720"/>
        <w:jc w:val="both"/>
        <w:rPr>
          <w:lang w:val="es-ES" w:eastAsia="ar-SA"/>
        </w:rPr>
      </w:pPr>
      <w:proofErr w:type="spellStart"/>
      <w:r w:rsidRPr="00D86C16">
        <w:rPr>
          <w:lang w:val="es-ES" w:eastAsia="ar-SA"/>
        </w:rPr>
        <w:t>Proiectul</w:t>
      </w:r>
      <w:proofErr w:type="spellEnd"/>
      <w:r w:rsidRPr="00D86C16">
        <w:rPr>
          <w:lang w:val="es-ES" w:eastAsia="ar-SA"/>
        </w:rPr>
        <w:t xml:space="preserve"> de </w:t>
      </w:r>
      <w:proofErr w:type="spellStart"/>
      <w:r w:rsidRPr="00D86C16">
        <w:rPr>
          <w:lang w:val="es-ES" w:eastAsia="ar-SA"/>
        </w:rPr>
        <w:t>hotărâre</w:t>
      </w:r>
      <w:proofErr w:type="spellEnd"/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însoțit</w:t>
      </w:r>
      <w:proofErr w:type="spellEnd"/>
      <w:r w:rsidRPr="00D86C16">
        <w:rPr>
          <w:lang w:val="es-ES" w:eastAsia="ar-SA"/>
        </w:rPr>
        <w:t xml:space="preserve"> de </w:t>
      </w:r>
      <w:proofErr w:type="spellStart"/>
      <w:r w:rsidRPr="00D86C16">
        <w:rPr>
          <w:lang w:val="es-ES" w:eastAsia="ar-SA"/>
        </w:rPr>
        <w:t>referatul</w:t>
      </w:r>
      <w:proofErr w:type="spellEnd"/>
      <w:r w:rsidRPr="00D86C16">
        <w:rPr>
          <w:lang w:val="es-ES" w:eastAsia="ar-SA"/>
        </w:rPr>
        <w:t xml:space="preserve"> de aprobare </w:t>
      </w:r>
      <w:proofErr w:type="spellStart"/>
      <w:r w:rsidRPr="00D86C16">
        <w:rPr>
          <w:lang w:val="es-ES" w:eastAsia="ar-SA"/>
        </w:rPr>
        <w:t>vor</w:t>
      </w:r>
      <w:proofErr w:type="spellEnd"/>
      <w:r w:rsidRPr="00D86C16">
        <w:rPr>
          <w:lang w:val="es-ES" w:eastAsia="ar-SA"/>
        </w:rPr>
        <w:t xml:space="preserve"> fi </w:t>
      </w:r>
      <w:proofErr w:type="spellStart"/>
      <w:r w:rsidRPr="00D86C16">
        <w:rPr>
          <w:lang w:val="es-ES" w:eastAsia="ar-SA"/>
        </w:rPr>
        <w:t>comunicate</w:t>
      </w:r>
      <w:proofErr w:type="spellEnd"/>
      <w:r w:rsidRPr="00D86C16">
        <w:rPr>
          <w:lang w:val="es-ES" w:eastAsia="ar-SA"/>
        </w:rPr>
        <w:t>:</w:t>
      </w:r>
    </w:p>
    <w:p w14:paraId="5DD28F25" w14:textId="77777777" w:rsidR="00D8529E" w:rsidRPr="00D86C16" w:rsidRDefault="00D8529E" w:rsidP="00D8529E">
      <w:pPr>
        <w:jc w:val="both"/>
        <w:rPr>
          <w:lang w:val="es-ES" w:eastAsia="ar-SA"/>
        </w:rPr>
      </w:pPr>
      <w:proofErr w:type="spellStart"/>
      <w:r>
        <w:rPr>
          <w:b/>
          <w:highlight w:val="lightGray"/>
          <w:lang w:val="es-ES" w:eastAsia="ar-SA"/>
        </w:rPr>
        <w:t>Compartimentului</w:t>
      </w:r>
      <w:proofErr w:type="spellEnd"/>
      <w:r w:rsidRPr="00D86C16">
        <w:rPr>
          <w:b/>
          <w:highlight w:val="lightGray"/>
          <w:lang w:val="es-ES" w:eastAsia="ar-SA"/>
        </w:rPr>
        <w:t xml:space="preserve"> fina</w:t>
      </w:r>
      <w:r>
        <w:rPr>
          <w:b/>
          <w:highlight w:val="lightGray"/>
          <w:lang w:val="es-ES" w:eastAsia="ar-SA"/>
        </w:rPr>
        <w:t>n</w:t>
      </w:r>
      <w:r w:rsidRPr="00D86C16">
        <w:rPr>
          <w:b/>
          <w:highlight w:val="lightGray"/>
          <w:lang w:val="es-ES" w:eastAsia="ar-SA"/>
        </w:rPr>
        <w:t>ciar-</w:t>
      </w:r>
      <w:proofErr w:type="spellStart"/>
      <w:r w:rsidRPr="00D86C16">
        <w:rPr>
          <w:b/>
          <w:highlight w:val="lightGray"/>
          <w:lang w:val="es-ES" w:eastAsia="ar-SA"/>
        </w:rPr>
        <w:t>contabil</w:t>
      </w:r>
      <w:proofErr w:type="spellEnd"/>
      <w:r w:rsidRPr="00D86C16">
        <w:rPr>
          <w:b/>
          <w:highlight w:val="lightGray"/>
          <w:lang w:val="es-ES" w:eastAsia="ar-SA"/>
        </w:rPr>
        <w:t xml:space="preserve">, </w:t>
      </w:r>
      <w:proofErr w:type="spellStart"/>
      <w:r w:rsidRPr="00D86C16">
        <w:rPr>
          <w:b/>
          <w:highlight w:val="lightGray"/>
          <w:lang w:val="es-ES" w:eastAsia="ar-SA"/>
        </w:rPr>
        <w:t>impozite</w:t>
      </w:r>
      <w:proofErr w:type="spellEnd"/>
      <w:r w:rsidRPr="00D86C16">
        <w:rPr>
          <w:b/>
          <w:highlight w:val="lightGray"/>
          <w:lang w:val="es-ES" w:eastAsia="ar-SA"/>
        </w:rPr>
        <w:t xml:space="preserve"> </w:t>
      </w:r>
      <w:proofErr w:type="spellStart"/>
      <w:r w:rsidRPr="00D86C16">
        <w:rPr>
          <w:b/>
          <w:highlight w:val="lightGray"/>
          <w:lang w:val="es-ES" w:eastAsia="ar-SA"/>
        </w:rPr>
        <w:t>și</w:t>
      </w:r>
      <w:proofErr w:type="spellEnd"/>
      <w:r w:rsidRPr="00D86C16">
        <w:rPr>
          <w:b/>
          <w:highlight w:val="lightGray"/>
          <w:lang w:val="es-ES" w:eastAsia="ar-SA"/>
        </w:rPr>
        <w:t xml:space="preserve"> </w:t>
      </w:r>
      <w:proofErr w:type="spellStart"/>
      <w:r w:rsidRPr="00D86C16">
        <w:rPr>
          <w:b/>
          <w:highlight w:val="lightGray"/>
          <w:lang w:val="es-ES" w:eastAsia="ar-SA"/>
        </w:rPr>
        <w:t>taxe</w:t>
      </w:r>
      <w:proofErr w:type="spellEnd"/>
      <w:r w:rsidRPr="00D86C16">
        <w:rPr>
          <w:highlight w:val="lightGray"/>
          <w:lang w:val="es-ES" w:eastAsia="ar-SA"/>
        </w:rPr>
        <w:t>,</w:t>
      </w:r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în</w:t>
      </w:r>
      <w:proofErr w:type="spellEnd"/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vederea</w:t>
      </w:r>
      <w:proofErr w:type="spellEnd"/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întocmirii</w:t>
      </w:r>
      <w:proofErr w:type="spellEnd"/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raportului</w:t>
      </w:r>
      <w:proofErr w:type="spellEnd"/>
      <w:r w:rsidRPr="00D86C16">
        <w:rPr>
          <w:lang w:val="es-ES" w:eastAsia="ar-SA"/>
        </w:rPr>
        <w:t xml:space="preserve"> de </w:t>
      </w:r>
      <w:proofErr w:type="spellStart"/>
      <w:r w:rsidRPr="00D86C16">
        <w:rPr>
          <w:lang w:val="es-ES" w:eastAsia="ar-SA"/>
        </w:rPr>
        <w:t>specialitate</w:t>
      </w:r>
      <w:proofErr w:type="spellEnd"/>
      <w:r>
        <w:rPr>
          <w:lang w:val="es-ES" w:eastAsia="ar-SA"/>
        </w:rPr>
        <w:t xml:space="preserve"> </w:t>
      </w:r>
      <w:proofErr w:type="spellStart"/>
      <w:r>
        <w:rPr>
          <w:lang w:val="es-ES" w:eastAsia="ar-SA"/>
        </w:rPr>
        <w:t>până</w:t>
      </w:r>
      <w:proofErr w:type="spellEnd"/>
      <w:r>
        <w:rPr>
          <w:lang w:val="es-ES" w:eastAsia="ar-SA"/>
        </w:rPr>
        <w:t xml:space="preserve"> </w:t>
      </w:r>
      <w:proofErr w:type="spellStart"/>
      <w:r>
        <w:rPr>
          <w:lang w:val="es-ES" w:eastAsia="ar-SA"/>
        </w:rPr>
        <w:t>în</w:t>
      </w:r>
      <w:proofErr w:type="spellEnd"/>
      <w:r>
        <w:rPr>
          <w:lang w:val="es-ES" w:eastAsia="ar-SA"/>
        </w:rPr>
        <w:t xml:space="preserve"> data de 22.04.2026</w:t>
      </w:r>
    </w:p>
    <w:p w14:paraId="71CA68B0" w14:textId="77777777" w:rsidR="00D8529E" w:rsidRPr="00D86C16" w:rsidRDefault="00D8529E" w:rsidP="00D8529E">
      <w:pPr>
        <w:jc w:val="both"/>
        <w:rPr>
          <w:lang w:val="es-ES" w:eastAsia="ar-SA"/>
        </w:rPr>
      </w:pPr>
      <w:proofErr w:type="spellStart"/>
      <w:r w:rsidRPr="00D86C16">
        <w:rPr>
          <w:b/>
          <w:highlight w:val="lightGray"/>
          <w:lang w:val="es-ES" w:eastAsia="ar-SA"/>
        </w:rPr>
        <w:t>Comisiilor</w:t>
      </w:r>
      <w:proofErr w:type="spellEnd"/>
      <w:r w:rsidRPr="00D86C16">
        <w:rPr>
          <w:b/>
          <w:highlight w:val="lightGray"/>
          <w:lang w:val="es-ES" w:eastAsia="ar-SA"/>
        </w:rPr>
        <w:t xml:space="preserve"> de </w:t>
      </w:r>
      <w:proofErr w:type="spellStart"/>
      <w:r w:rsidRPr="00D86C16">
        <w:rPr>
          <w:b/>
          <w:highlight w:val="lightGray"/>
          <w:lang w:val="es-ES" w:eastAsia="ar-SA"/>
        </w:rPr>
        <w:t>specialitate</w:t>
      </w:r>
      <w:proofErr w:type="spellEnd"/>
      <w:r w:rsidRPr="00D86C16">
        <w:rPr>
          <w:b/>
          <w:highlight w:val="lightGray"/>
          <w:lang w:val="es-ES" w:eastAsia="ar-SA"/>
        </w:rPr>
        <w:t xml:space="preserve"> nr.1,2,3</w:t>
      </w:r>
      <w:r w:rsidRPr="00D86C16">
        <w:rPr>
          <w:highlight w:val="lightGray"/>
          <w:lang w:val="es-ES" w:eastAsia="ar-SA"/>
        </w:rPr>
        <w:t xml:space="preserve"> din </w:t>
      </w:r>
      <w:proofErr w:type="spellStart"/>
      <w:r w:rsidRPr="00D86C16">
        <w:rPr>
          <w:highlight w:val="lightGray"/>
          <w:lang w:val="es-ES" w:eastAsia="ar-SA"/>
        </w:rPr>
        <w:t>cadrul</w:t>
      </w:r>
      <w:proofErr w:type="spellEnd"/>
      <w:r w:rsidRPr="00D86C16">
        <w:rPr>
          <w:highlight w:val="lightGray"/>
          <w:lang w:val="es-ES" w:eastAsia="ar-SA"/>
        </w:rPr>
        <w:t xml:space="preserve"> </w:t>
      </w:r>
      <w:proofErr w:type="spellStart"/>
      <w:r w:rsidRPr="00D86C16">
        <w:rPr>
          <w:highlight w:val="lightGray"/>
          <w:lang w:val="es-ES" w:eastAsia="ar-SA"/>
        </w:rPr>
        <w:t>consiliului</w:t>
      </w:r>
      <w:proofErr w:type="spellEnd"/>
      <w:r w:rsidRPr="00D86C16">
        <w:rPr>
          <w:highlight w:val="lightGray"/>
          <w:lang w:val="es-ES" w:eastAsia="ar-SA"/>
        </w:rPr>
        <w:t xml:space="preserve"> local</w:t>
      </w:r>
      <w:r w:rsidRPr="00D86C16">
        <w:rPr>
          <w:lang w:val="es-ES" w:eastAsia="ar-SA"/>
        </w:rPr>
        <w:t xml:space="preserve">, </w:t>
      </w:r>
      <w:proofErr w:type="spellStart"/>
      <w:r w:rsidRPr="00D86C16">
        <w:rPr>
          <w:lang w:val="es-ES" w:eastAsia="ar-SA"/>
        </w:rPr>
        <w:t>în</w:t>
      </w:r>
      <w:proofErr w:type="spellEnd"/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vederea</w:t>
      </w:r>
      <w:proofErr w:type="spellEnd"/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dezbaterii</w:t>
      </w:r>
      <w:proofErr w:type="spellEnd"/>
      <w:r w:rsidRPr="00D86C16">
        <w:rPr>
          <w:lang w:val="es-ES" w:eastAsia="ar-SA"/>
        </w:rPr>
        <w:t xml:space="preserve"> </w:t>
      </w:r>
      <w:proofErr w:type="spellStart"/>
      <w:proofErr w:type="gramStart"/>
      <w:r w:rsidRPr="00D86C16">
        <w:rPr>
          <w:lang w:val="es-ES" w:eastAsia="ar-SA"/>
        </w:rPr>
        <w:t>și</w:t>
      </w:r>
      <w:proofErr w:type="spellEnd"/>
      <w:r w:rsidRPr="00D86C16">
        <w:rPr>
          <w:lang w:val="es-ES" w:eastAsia="ar-SA"/>
        </w:rPr>
        <w:t xml:space="preserve">  </w:t>
      </w:r>
      <w:proofErr w:type="spellStart"/>
      <w:r w:rsidRPr="00D86C16">
        <w:rPr>
          <w:lang w:val="es-ES" w:eastAsia="ar-SA"/>
        </w:rPr>
        <w:t>întocmirii</w:t>
      </w:r>
      <w:proofErr w:type="spellEnd"/>
      <w:proofErr w:type="gramEnd"/>
      <w:r w:rsidRPr="00D86C16">
        <w:rPr>
          <w:lang w:val="es-ES" w:eastAsia="ar-SA"/>
        </w:rPr>
        <w:t xml:space="preserve"> </w:t>
      </w:r>
      <w:proofErr w:type="spellStart"/>
      <w:r w:rsidRPr="00D86C16">
        <w:rPr>
          <w:lang w:val="es-ES" w:eastAsia="ar-SA"/>
        </w:rPr>
        <w:t>rapoartelor</w:t>
      </w:r>
      <w:proofErr w:type="spellEnd"/>
      <w:r w:rsidRPr="00D86C16">
        <w:rPr>
          <w:lang w:val="es-ES" w:eastAsia="ar-SA"/>
        </w:rPr>
        <w:t xml:space="preserve"> de </w:t>
      </w:r>
      <w:proofErr w:type="spellStart"/>
      <w:r w:rsidRPr="00D86C16">
        <w:rPr>
          <w:lang w:val="es-ES" w:eastAsia="ar-SA"/>
        </w:rPr>
        <w:t>avizare</w:t>
      </w:r>
      <w:proofErr w:type="spellEnd"/>
      <w:r>
        <w:rPr>
          <w:lang w:val="es-ES" w:eastAsia="ar-SA"/>
        </w:rPr>
        <w:t xml:space="preserve"> </w:t>
      </w:r>
      <w:proofErr w:type="spellStart"/>
      <w:r>
        <w:rPr>
          <w:lang w:val="es-ES" w:eastAsia="ar-SA"/>
        </w:rPr>
        <w:t>până</w:t>
      </w:r>
      <w:proofErr w:type="spellEnd"/>
      <w:r>
        <w:rPr>
          <w:lang w:val="es-ES" w:eastAsia="ar-SA"/>
        </w:rPr>
        <w:t xml:space="preserve"> </w:t>
      </w:r>
      <w:proofErr w:type="spellStart"/>
      <w:r>
        <w:rPr>
          <w:lang w:val="es-ES" w:eastAsia="ar-SA"/>
        </w:rPr>
        <w:t>în</w:t>
      </w:r>
      <w:proofErr w:type="spellEnd"/>
      <w:r>
        <w:rPr>
          <w:lang w:val="es-ES" w:eastAsia="ar-SA"/>
        </w:rPr>
        <w:t xml:space="preserve"> data de 29.04.2026</w:t>
      </w:r>
      <w:r w:rsidRPr="00D86C16">
        <w:rPr>
          <w:lang w:val="es-ES" w:eastAsia="ar-SA"/>
        </w:rPr>
        <w:t>.</w:t>
      </w:r>
    </w:p>
    <w:p w14:paraId="7D1F1781" w14:textId="77777777" w:rsidR="00D8529E" w:rsidRDefault="00D8529E" w:rsidP="00D8529E">
      <w:pPr>
        <w:pStyle w:val="Heading1"/>
        <w:tabs>
          <w:tab w:val="left" w:pos="0"/>
        </w:tabs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ES" w:eastAsia="en-US" w:bidi="en-US"/>
        </w:rPr>
      </w:pPr>
    </w:p>
    <w:p w14:paraId="2CD59B89" w14:textId="77777777" w:rsidR="00D8529E" w:rsidRPr="00E64472" w:rsidRDefault="00D8529E" w:rsidP="00D8529E">
      <w:pPr>
        <w:pStyle w:val="Heading1"/>
        <w:tabs>
          <w:tab w:val="left" w:pos="0"/>
        </w:tabs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ES" w:eastAsia="en-US" w:bidi="en-US"/>
        </w:rPr>
      </w:pPr>
      <w:r w:rsidRPr="00E6447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ES" w:eastAsia="en-US" w:bidi="en-US"/>
        </w:rPr>
        <w:t>ROMÂNIA</w:t>
      </w:r>
    </w:p>
    <w:p w14:paraId="19BCB15C" w14:textId="77777777" w:rsidR="00D8529E" w:rsidRPr="00E64472" w:rsidRDefault="00D8529E" w:rsidP="00D8529E">
      <w:pPr>
        <w:rPr>
          <w:color w:val="000000" w:themeColor="text1"/>
          <w:sz w:val="24"/>
          <w:szCs w:val="24"/>
          <w:lang w:val="es-ES" w:eastAsia="en-US" w:bidi="en-US"/>
        </w:rPr>
      </w:pPr>
      <w:r w:rsidRPr="00E64472">
        <w:rPr>
          <w:color w:val="000000" w:themeColor="text1"/>
          <w:sz w:val="24"/>
          <w:szCs w:val="24"/>
          <w:lang w:val="es-ES" w:eastAsia="en-US" w:bidi="en-US"/>
        </w:rPr>
        <w:t>JUDEȚUL GALAȚI</w:t>
      </w:r>
    </w:p>
    <w:p w14:paraId="76ECE10C" w14:textId="77777777" w:rsidR="00D8529E" w:rsidRPr="00E64472" w:rsidRDefault="00D8529E" w:rsidP="00D8529E">
      <w:pPr>
        <w:rPr>
          <w:color w:val="000000" w:themeColor="text1"/>
          <w:sz w:val="24"/>
          <w:szCs w:val="24"/>
          <w:lang w:val="es-ES" w:eastAsia="en-US" w:bidi="en-US"/>
        </w:rPr>
      </w:pPr>
      <w:r w:rsidRPr="00E64472">
        <w:rPr>
          <w:color w:val="000000" w:themeColor="text1"/>
          <w:sz w:val="24"/>
          <w:szCs w:val="24"/>
          <w:lang w:val="es-ES" w:eastAsia="en-US" w:bidi="en-US"/>
        </w:rPr>
        <w:t>COMUNA PISCU</w:t>
      </w:r>
    </w:p>
    <w:p w14:paraId="78828643" w14:textId="77777777" w:rsidR="00D8529E" w:rsidRPr="00E64472" w:rsidRDefault="00D8529E" w:rsidP="00D8529E">
      <w:pPr>
        <w:ind w:firstLine="708"/>
        <w:rPr>
          <w:i/>
          <w:iCs/>
          <w:color w:val="000000" w:themeColor="text1"/>
          <w:sz w:val="24"/>
          <w:szCs w:val="24"/>
          <w:lang w:val="es-ES" w:eastAsia="en-US" w:bidi="en-US"/>
        </w:rPr>
      </w:pPr>
      <w:r w:rsidRPr="00E64472">
        <w:rPr>
          <w:i/>
          <w:iCs/>
          <w:color w:val="000000" w:themeColor="text1"/>
          <w:sz w:val="24"/>
          <w:szCs w:val="24"/>
          <w:lang w:val="es-ES" w:eastAsia="en-US" w:bidi="en-US"/>
        </w:rPr>
        <w:t>Primar,</w:t>
      </w:r>
    </w:p>
    <w:p w14:paraId="4265B0C0" w14:textId="77777777" w:rsidR="00D8529E" w:rsidRPr="00E64472" w:rsidRDefault="00D8529E" w:rsidP="00D8529E">
      <w:pPr>
        <w:rPr>
          <w:i/>
          <w:iCs/>
          <w:color w:val="000000" w:themeColor="text1"/>
          <w:sz w:val="24"/>
          <w:szCs w:val="24"/>
          <w:u w:val="single"/>
          <w:lang w:val="es-ES" w:eastAsia="en-US" w:bidi="en-US"/>
        </w:rPr>
      </w:pPr>
      <w:r w:rsidRPr="00E64472">
        <w:rPr>
          <w:i/>
          <w:color w:val="000000" w:themeColor="text1"/>
          <w:sz w:val="24"/>
          <w:szCs w:val="24"/>
          <w:lang w:val="fr-FR" w:eastAsia="en-US" w:bidi="en-US"/>
        </w:rPr>
        <w:t xml:space="preserve">Nr. </w:t>
      </w:r>
      <w:r>
        <w:rPr>
          <w:sz w:val="24"/>
          <w:szCs w:val="24"/>
        </w:rPr>
        <w:t>2622</w:t>
      </w:r>
      <w:r w:rsidRPr="00E64472">
        <w:rPr>
          <w:sz w:val="24"/>
          <w:szCs w:val="24"/>
        </w:rPr>
        <w:t xml:space="preserve"> din </w:t>
      </w:r>
      <w:r>
        <w:rPr>
          <w:sz w:val="24"/>
          <w:szCs w:val="24"/>
        </w:rPr>
        <w:t>15.04.2026</w:t>
      </w:r>
      <w:r w:rsidRPr="00E64472">
        <w:rPr>
          <w:sz w:val="24"/>
          <w:szCs w:val="24"/>
        </w:rPr>
        <w:t> </w:t>
      </w:r>
    </w:p>
    <w:p w14:paraId="523A8BB1" w14:textId="77777777" w:rsidR="00D8529E" w:rsidRPr="00E64472" w:rsidRDefault="00D8529E" w:rsidP="00D8529E">
      <w:pPr>
        <w:rPr>
          <w:color w:val="000000" w:themeColor="text1"/>
          <w:sz w:val="24"/>
          <w:szCs w:val="24"/>
          <w:lang w:val="ro-RO"/>
        </w:rPr>
      </w:pPr>
    </w:p>
    <w:p w14:paraId="2B0DEC41" w14:textId="77777777" w:rsidR="00D8529E" w:rsidRDefault="00D8529E" w:rsidP="00D8529E">
      <w:pPr>
        <w:rPr>
          <w:color w:val="000000" w:themeColor="text1"/>
          <w:sz w:val="24"/>
          <w:szCs w:val="24"/>
          <w:lang w:val="ro-RO"/>
        </w:rPr>
      </w:pPr>
    </w:p>
    <w:p w14:paraId="502D431E" w14:textId="77777777" w:rsidR="00D8529E" w:rsidRPr="00A473FB" w:rsidRDefault="00D8529E" w:rsidP="00D8529E">
      <w:pPr>
        <w:rPr>
          <w:rFonts w:cs="Tahoma"/>
          <w:color w:val="000000" w:themeColor="text1"/>
          <w:sz w:val="24"/>
          <w:szCs w:val="24"/>
          <w:lang w:val="es-ES" w:eastAsia="en-US" w:bidi="en-US"/>
        </w:rPr>
      </w:pPr>
    </w:p>
    <w:p w14:paraId="7374B701" w14:textId="77777777" w:rsidR="00D8529E" w:rsidRPr="00A473FB" w:rsidRDefault="00D8529E" w:rsidP="00D8529E">
      <w:pPr>
        <w:jc w:val="center"/>
        <w:rPr>
          <w:rFonts w:cs="Tahoma"/>
          <w:color w:val="000000" w:themeColor="text1"/>
          <w:sz w:val="28"/>
          <w:szCs w:val="28"/>
          <w:lang w:val="es-ES" w:eastAsia="en-US" w:bidi="en-US"/>
        </w:rPr>
      </w:pPr>
      <w:r w:rsidRPr="00A473FB">
        <w:rPr>
          <w:rFonts w:cs="Tahoma"/>
          <w:color w:val="000000" w:themeColor="text1"/>
          <w:sz w:val="28"/>
          <w:szCs w:val="28"/>
          <w:lang w:val="es-ES" w:eastAsia="en-US" w:bidi="en-US"/>
        </w:rPr>
        <w:t>REFERAT DE APROBARE</w:t>
      </w:r>
    </w:p>
    <w:p w14:paraId="5F9D8AC9" w14:textId="77777777" w:rsidR="00D8529E" w:rsidRPr="00A473FB" w:rsidRDefault="00D8529E" w:rsidP="00D8529E">
      <w:pPr>
        <w:jc w:val="center"/>
        <w:rPr>
          <w:rFonts w:cs="Tahoma"/>
          <w:color w:val="000000" w:themeColor="text1"/>
          <w:sz w:val="24"/>
          <w:szCs w:val="24"/>
          <w:lang w:val="es-ES" w:eastAsia="en-US" w:bidi="en-US"/>
        </w:rPr>
      </w:pPr>
    </w:p>
    <w:p w14:paraId="39E230BD" w14:textId="77777777" w:rsidR="00D8529E" w:rsidRPr="00A473FB" w:rsidRDefault="00D8529E" w:rsidP="00D8529E">
      <w:pPr>
        <w:ind w:firstLine="720"/>
        <w:jc w:val="both"/>
        <w:rPr>
          <w:rFonts w:cs="Tahoma"/>
          <w:sz w:val="24"/>
          <w:szCs w:val="24"/>
          <w:lang w:val="fr-FR" w:eastAsia="en-US" w:bidi="en-US"/>
        </w:rPr>
      </w:pPr>
      <w:r w:rsidRPr="00A473FB">
        <w:rPr>
          <w:rFonts w:cs="Tahoma"/>
          <w:sz w:val="24"/>
          <w:szCs w:val="24"/>
          <w:lang w:val="es-ES" w:eastAsia="en-US" w:bidi="en-US"/>
        </w:rPr>
        <w:t xml:space="preserve">La </w:t>
      </w:r>
      <w:proofErr w:type="spellStart"/>
      <w:r w:rsidRPr="00A473FB">
        <w:rPr>
          <w:rFonts w:cs="Tahoma"/>
          <w:sz w:val="24"/>
          <w:szCs w:val="24"/>
          <w:lang w:val="es-ES" w:eastAsia="en-US" w:bidi="en-US"/>
        </w:rPr>
        <w:t>proiectul</w:t>
      </w:r>
      <w:proofErr w:type="spellEnd"/>
      <w:r w:rsidRPr="00A473FB">
        <w:rPr>
          <w:rFonts w:cs="Tahoma"/>
          <w:sz w:val="24"/>
          <w:szCs w:val="24"/>
          <w:lang w:val="es-ES" w:eastAsia="en-US" w:bidi="en-US"/>
        </w:rPr>
        <w:t xml:space="preserve"> de </w:t>
      </w:r>
      <w:proofErr w:type="spellStart"/>
      <w:r w:rsidRPr="00A473FB">
        <w:rPr>
          <w:rFonts w:cs="Tahoma"/>
          <w:sz w:val="24"/>
          <w:szCs w:val="24"/>
          <w:lang w:val="es-ES" w:eastAsia="en-US" w:bidi="en-US"/>
        </w:rPr>
        <w:t>hotărâre</w:t>
      </w:r>
      <w:proofErr w:type="spellEnd"/>
      <w:r w:rsidRPr="00A473FB">
        <w:rPr>
          <w:rFonts w:cs="Tahoma"/>
          <w:sz w:val="24"/>
          <w:szCs w:val="24"/>
          <w:lang w:val="es-ES" w:eastAsia="en-US" w:bidi="en-US"/>
        </w:rPr>
        <w:t xml:space="preserve"> </w:t>
      </w:r>
      <w:proofErr w:type="spellStart"/>
      <w:proofErr w:type="gramStart"/>
      <w:r w:rsidRPr="00A473FB">
        <w:rPr>
          <w:rFonts w:cs="Tahoma"/>
          <w:sz w:val="24"/>
          <w:szCs w:val="24"/>
          <w:lang w:val="es-ES" w:eastAsia="en-US" w:bidi="en-US"/>
        </w:rPr>
        <w:t>privind</w:t>
      </w:r>
      <w:proofErr w:type="spellEnd"/>
      <w:r w:rsidRPr="00A473FB">
        <w:rPr>
          <w:rFonts w:cs="Tahoma"/>
          <w:sz w:val="24"/>
          <w:szCs w:val="24"/>
          <w:lang w:val="es-ES" w:eastAsia="en-US" w:bidi="en-US"/>
        </w:rPr>
        <w:t xml:space="preserve"> :</w:t>
      </w:r>
      <w:proofErr w:type="gramEnd"/>
      <w:r w:rsidRPr="00A473FB">
        <w:rPr>
          <w:rFonts w:cs="Tahoma"/>
          <w:sz w:val="24"/>
          <w:szCs w:val="24"/>
          <w:lang w:val="es-ES" w:eastAsia="en-US" w:bidi="en-US"/>
        </w:rPr>
        <w:t xml:space="preserve"> </w:t>
      </w:r>
      <w:proofErr w:type="spellStart"/>
      <w:r w:rsidRPr="00A473FB">
        <w:rPr>
          <w:sz w:val="24"/>
          <w:szCs w:val="24"/>
          <w:lang w:val="fr-FR"/>
        </w:rPr>
        <w:t>aprobarea</w:t>
      </w:r>
      <w:proofErr w:type="spellEnd"/>
      <w:r w:rsidRPr="00A473FB">
        <w:rPr>
          <w:sz w:val="24"/>
          <w:szCs w:val="24"/>
          <w:lang w:val="fr-FR"/>
        </w:rPr>
        <w:t xml:space="preserve"> </w:t>
      </w:r>
      <w:proofErr w:type="spellStart"/>
      <w:r w:rsidRPr="00A473FB">
        <w:rPr>
          <w:sz w:val="24"/>
          <w:szCs w:val="24"/>
          <w:lang w:val="fr-FR"/>
        </w:rPr>
        <w:t>contului</w:t>
      </w:r>
      <w:proofErr w:type="spellEnd"/>
      <w:r w:rsidRPr="00A473FB">
        <w:rPr>
          <w:sz w:val="24"/>
          <w:szCs w:val="24"/>
          <w:lang w:val="fr-FR"/>
        </w:rPr>
        <w:t xml:space="preserve"> de </w:t>
      </w:r>
      <w:proofErr w:type="spellStart"/>
      <w:r w:rsidRPr="00A473FB">
        <w:rPr>
          <w:sz w:val="24"/>
          <w:szCs w:val="24"/>
          <w:lang w:val="fr-FR"/>
        </w:rPr>
        <w:t>încheiere</w:t>
      </w:r>
      <w:proofErr w:type="spellEnd"/>
      <w:r w:rsidRPr="00A473FB">
        <w:rPr>
          <w:sz w:val="24"/>
          <w:szCs w:val="24"/>
          <w:lang w:val="fr-FR"/>
        </w:rPr>
        <w:t xml:space="preserve"> a </w:t>
      </w:r>
      <w:proofErr w:type="spellStart"/>
      <w:r w:rsidRPr="00A473FB">
        <w:rPr>
          <w:sz w:val="24"/>
          <w:szCs w:val="24"/>
          <w:lang w:val="fr-FR"/>
        </w:rPr>
        <w:t>ex</w:t>
      </w:r>
      <w:r>
        <w:rPr>
          <w:sz w:val="24"/>
          <w:szCs w:val="24"/>
          <w:lang w:val="fr-FR"/>
        </w:rPr>
        <w:t>ercițiului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bugetar</w:t>
      </w:r>
      <w:proofErr w:type="spellEnd"/>
      <w:r>
        <w:rPr>
          <w:sz w:val="24"/>
          <w:szCs w:val="24"/>
          <w:lang w:val="fr-FR"/>
        </w:rPr>
        <w:t xml:space="preserve">  </w:t>
      </w:r>
      <w:proofErr w:type="spellStart"/>
      <w:r>
        <w:rPr>
          <w:sz w:val="24"/>
          <w:szCs w:val="24"/>
          <w:lang w:val="fr-FR"/>
        </w:rPr>
        <w:t>pe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anul</w:t>
      </w:r>
      <w:proofErr w:type="spellEnd"/>
      <w:r>
        <w:rPr>
          <w:sz w:val="24"/>
          <w:szCs w:val="24"/>
          <w:lang w:val="fr-FR"/>
        </w:rPr>
        <w:t xml:space="preserve"> 2025</w:t>
      </w:r>
    </w:p>
    <w:p w14:paraId="357495D5" w14:textId="77777777" w:rsidR="00D8529E" w:rsidRPr="00A473FB" w:rsidRDefault="00D8529E" w:rsidP="00D8529E">
      <w:pPr>
        <w:jc w:val="both"/>
        <w:rPr>
          <w:rFonts w:cs="Tahoma"/>
          <w:color w:val="000000" w:themeColor="text1"/>
          <w:sz w:val="24"/>
          <w:szCs w:val="24"/>
          <w:lang w:val="fr-FR" w:eastAsia="en-US" w:bidi="en-US"/>
        </w:rPr>
      </w:pPr>
    </w:p>
    <w:p w14:paraId="54A4D7AE" w14:textId="77777777" w:rsidR="00D8529E" w:rsidRDefault="00D8529E" w:rsidP="00D8529E">
      <w:pPr>
        <w:jc w:val="both"/>
        <w:rPr>
          <w:color w:val="000000" w:themeColor="text1"/>
          <w:sz w:val="24"/>
          <w:szCs w:val="24"/>
          <w:lang w:val="fr-FR" w:eastAsia="en-US"/>
        </w:rPr>
      </w:pPr>
      <w:r w:rsidRPr="00A473FB">
        <w:rPr>
          <w:rFonts w:cs="Tahoma"/>
          <w:color w:val="000000" w:themeColor="text1"/>
          <w:sz w:val="24"/>
          <w:szCs w:val="24"/>
          <w:lang w:val="es-ES" w:eastAsia="en-US" w:bidi="en-US"/>
        </w:rPr>
        <w:tab/>
      </w:r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Am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inițiat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acest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proiect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de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hotărâre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având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în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vedere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>prevederile</w:t>
      </w:r>
      <w:proofErr w:type="spellEnd"/>
      <w:r w:rsidRPr="00A473FB">
        <w:rPr>
          <w:rFonts w:cs="Tahoma"/>
          <w:color w:val="000000" w:themeColor="text1"/>
          <w:sz w:val="24"/>
          <w:szCs w:val="24"/>
          <w:lang w:eastAsia="en-US" w:bidi="en-US"/>
        </w:rPr>
        <w:t xml:space="preserve"> art.</w:t>
      </w:r>
      <w:r w:rsidRPr="00A473FB">
        <w:rPr>
          <w:color w:val="000000" w:themeColor="text1"/>
          <w:sz w:val="24"/>
          <w:szCs w:val="24"/>
          <w:lang w:val="fr-FR" w:eastAsia="en-US"/>
        </w:rPr>
        <w:t xml:space="preserve"> 57, al.  (1)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din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r w:rsidRPr="00A473FB">
        <w:rPr>
          <w:color w:val="000000" w:themeColor="text1"/>
          <w:sz w:val="24"/>
          <w:szCs w:val="24"/>
          <w:lang w:val="fr-FR"/>
        </w:rPr>
        <w:t xml:space="preserve">273/2006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privind</w:t>
      </w:r>
      <w:proofErr w:type="spellEnd"/>
      <w:r w:rsidRPr="00A473FB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finantele</w:t>
      </w:r>
      <w:proofErr w:type="spellEnd"/>
      <w:r w:rsidRPr="00A473FB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publice</w:t>
      </w:r>
      <w:proofErr w:type="spellEnd"/>
      <w:r w:rsidRPr="00A473FB">
        <w:rPr>
          <w:color w:val="000000" w:themeColor="text1"/>
          <w:sz w:val="24"/>
          <w:szCs w:val="24"/>
          <w:lang w:val="fr-FR"/>
        </w:rPr>
        <w:t xml:space="preserve"> locale,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cu</w:t>
      </w:r>
      <w:proofErr w:type="spellEnd"/>
      <w:r w:rsidRPr="00A473FB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modificările</w:t>
      </w:r>
      <w:proofErr w:type="spellEnd"/>
      <w:r w:rsidRPr="00A473FB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şi</w:t>
      </w:r>
      <w:proofErr w:type="spellEnd"/>
      <w:r w:rsidRPr="00A473FB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completările</w:t>
      </w:r>
      <w:proofErr w:type="spellEnd"/>
      <w:r w:rsidRPr="00A473FB">
        <w:rPr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/>
        </w:rPr>
        <w:t>ulterioare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, care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arată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că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 : </w:t>
      </w:r>
    </w:p>
    <w:p w14:paraId="52F31D1B" w14:textId="77777777" w:rsidR="00D8529E" w:rsidRPr="00A473FB" w:rsidRDefault="00D8529E" w:rsidP="00D8529E">
      <w:pPr>
        <w:ind w:firstLine="720"/>
        <w:jc w:val="both"/>
        <w:rPr>
          <w:color w:val="000000" w:themeColor="text1"/>
          <w:sz w:val="24"/>
          <w:szCs w:val="24"/>
          <w:lang w:val="fr-FR" w:eastAsia="en-US"/>
        </w:rPr>
      </w:pP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Ordonatorii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principali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credite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întocmesc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şi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prezintă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spre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aprobare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autorităţilor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deliberative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până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la data de 31 mai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a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anului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următor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conturile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anuale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execuţie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a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bugetelor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prevăzute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la art. 1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alin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. (2),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următoarea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Pr="00A473FB">
        <w:rPr>
          <w:color w:val="000000" w:themeColor="text1"/>
          <w:sz w:val="24"/>
          <w:szCs w:val="24"/>
          <w:lang w:val="fr-FR" w:eastAsia="en-US"/>
        </w:rPr>
        <w:t>structură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>:</w:t>
      </w:r>
      <w:proofErr w:type="gram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</w:p>
    <w:p w14:paraId="53B0680E" w14:textId="77777777" w:rsidR="00D8529E" w:rsidRPr="00A473FB" w:rsidRDefault="00D8529E" w:rsidP="00D8529E">
      <w:pPr>
        <w:spacing w:before="100" w:beforeAutospacing="1" w:after="100" w:afterAutospacing="1"/>
        <w:rPr>
          <w:color w:val="000000" w:themeColor="text1"/>
          <w:sz w:val="24"/>
          <w:szCs w:val="24"/>
          <w:lang w:val="fr-FR" w:eastAsia="en-US"/>
        </w:rPr>
      </w:pPr>
      <w:r w:rsidRPr="00A473FB">
        <w:rPr>
          <w:b/>
          <w:bCs/>
          <w:color w:val="000000" w:themeColor="text1"/>
          <w:sz w:val="24"/>
          <w:szCs w:val="24"/>
          <w:lang w:val="fr-FR" w:eastAsia="en-US"/>
        </w:rPr>
        <w:t>a)</w:t>
      </w:r>
      <w:r w:rsidRPr="00A473FB">
        <w:rPr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proofErr w:type="gramStart"/>
      <w:r w:rsidRPr="00A473FB">
        <w:rPr>
          <w:color w:val="000000" w:themeColor="text1"/>
          <w:sz w:val="24"/>
          <w:szCs w:val="24"/>
          <w:lang w:val="fr-FR" w:eastAsia="en-US"/>
        </w:rPr>
        <w:t>venituri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>:</w:t>
      </w:r>
      <w:proofErr w:type="gramEnd"/>
      <w:r w:rsidRPr="00A473FB">
        <w:rPr>
          <w:color w:val="000000" w:themeColor="text1"/>
          <w:sz w:val="24"/>
          <w:szCs w:val="24"/>
          <w:lang w:val="fr-FR" w:eastAsia="en-US"/>
        </w:rPr>
        <w:t xml:space="preserve"> -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prevederi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bugetare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iniţiale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;-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prevederi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bugetare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definitive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;-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încasări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realizate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; </w:t>
      </w:r>
    </w:p>
    <w:p w14:paraId="3194B35C" w14:textId="77777777" w:rsidR="00D8529E" w:rsidRPr="00A473FB" w:rsidRDefault="00D8529E" w:rsidP="00D8529E">
      <w:pPr>
        <w:spacing w:before="100" w:beforeAutospacing="1" w:after="100" w:afterAutospacing="1"/>
        <w:rPr>
          <w:color w:val="000000" w:themeColor="text1"/>
          <w:sz w:val="24"/>
          <w:szCs w:val="24"/>
          <w:lang w:val="fr-FR" w:eastAsia="en-US"/>
        </w:rPr>
      </w:pPr>
      <w:r w:rsidRPr="00A473FB">
        <w:rPr>
          <w:b/>
          <w:bCs/>
          <w:color w:val="000000" w:themeColor="text1"/>
          <w:sz w:val="24"/>
          <w:szCs w:val="24"/>
          <w:lang w:val="fr-FR" w:eastAsia="en-US"/>
        </w:rPr>
        <w:t>b)</w:t>
      </w:r>
      <w:r w:rsidRPr="00A473FB">
        <w:rPr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proofErr w:type="gramStart"/>
      <w:r w:rsidRPr="00A473FB">
        <w:rPr>
          <w:color w:val="000000" w:themeColor="text1"/>
          <w:sz w:val="24"/>
          <w:szCs w:val="24"/>
          <w:lang w:val="fr-FR" w:eastAsia="en-US"/>
        </w:rPr>
        <w:t>cheltuieli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>:</w:t>
      </w:r>
      <w:proofErr w:type="gramEnd"/>
      <w:r w:rsidRPr="00A473FB">
        <w:rPr>
          <w:color w:val="000000" w:themeColor="text1"/>
          <w:sz w:val="24"/>
          <w:szCs w:val="24"/>
          <w:lang w:val="fr-FR" w:eastAsia="en-US"/>
        </w:rPr>
        <w:t xml:space="preserve"> -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credite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bugetare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iniţiale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;-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credite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bugetare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definitive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;-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plăţi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473FB">
        <w:rPr>
          <w:color w:val="000000" w:themeColor="text1"/>
          <w:sz w:val="24"/>
          <w:szCs w:val="24"/>
          <w:lang w:val="fr-FR" w:eastAsia="en-US"/>
        </w:rPr>
        <w:t>efectuate</w:t>
      </w:r>
      <w:proofErr w:type="spellEnd"/>
      <w:r w:rsidRPr="00A473FB">
        <w:rPr>
          <w:color w:val="000000" w:themeColor="text1"/>
          <w:sz w:val="24"/>
          <w:szCs w:val="24"/>
          <w:lang w:val="fr-FR" w:eastAsia="en-US"/>
        </w:rPr>
        <w:t xml:space="preserve">. </w:t>
      </w:r>
    </w:p>
    <w:p w14:paraId="30B194D5" w14:textId="77777777" w:rsidR="00D8529E" w:rsidRPr="00A473FB" w:rsidRDefault="00D8529E" w:rsidP="00D8529E">
      <w:pPr>
        <w:pStyle w:val="Corptext3"/>
        <w:rPr>
          <w:rFonts w:cs="Tahoma"/>
          <w:color w:val="000000" w:themeColor="text1"/>
          <w:sz w:val="24"/>
          <w:lang w:val="fr-FR"/>
        </w:rPr>
      </w:pPr>
      <w:r>
        <w:rPr>
          <w:rFonts w:cs="Tahoma"/>
          <w:color w:val="000000" w:themeColor="text1"/>
          <w:sz w:val="24"/>
          <w:lang w:val="fr-FR"/>
        </w:rPr>
        <w:t xml:space="preserve">      </w:t>
      </w:r>
      <w:proofErr w:type="spellStart"/>
      <w:r w:rsidRPr="00A473FB">
        <w:rPr>
          <w:rFonts w:cs="Tahoma"/>
          <w:color w:val="000000" w:themeColor="text1"/>
          <w:sz w:val="24"/>
          <w:lang w:val="fr-FR"/>
        </w:rPr>
        <w:t>Conform</w:t>
      </w:r>
      <w:proofErr w:type="spellEnd"/>
      <w:r w:rsidRPr="00A473FB">
        <w:rPr>
          <w:rFonts w:cs="Tahoma"/>
          <w:color w:val="000000" w:themeColor="text1"/>
          <w:sz w:val="24"/>
          <w:lang w:val="fr-FR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lang w:val="fr-FR"/>
        </w:rPr>
        <w:t>evidențelor</w:t>
      </w:r>
      <w:proofErr w:type="spellEnd"/>
      <w:r w:rsidRPr="00A473FB">
        <w:rPr>
          <w:rFonts w:cs="Tahoma"/>
          <w:color w:val="000000" w:themeColor="text1"/>
          <w:sz w:val="24"/>
          <w:lang w:val="fr-FR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lang w:val="fr-FR"/>
        </w:rPr>
        <w:t>contabile</w:t>
      </w:r>
      <w:proofErr w:type="spellEnd"/>
      <w:r w:rsidRPr="00A473FB">
        <w:rPr>
          <w:rFonts w:cs="Tahoma"/>
          <w:color w:val="000000" w:themeColor="text1"/>
          <w:sz w:val="24"/>
          <w:lang w:val="fr-FR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lang w:val="fr-FR"/>
        </w:rPr>
        <w:t>avem</w:t>
      </w:r>
      <w:proofErr w:type="spellEnd"/>
      <w:r w:rsidRPr="00A473FB">
        <w:rPr>
          <w:rFonts w:cs="Tahoma"/>
          <w:color w:val="000000" w:themeColor="text1"/>
          <w:sz w:val="24"/>
          <w:lang w:val="fr-FR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lang w:val="fr-FR"/>
        </w:rPr>
        <w:t>următoarea</w:t>
      </w:r>
      <w:proofErr w:type="spellEnd"/>
      <w:r w:rsidRPr="00A473FB">
        <w:rPr>
          <w:rFonts w:cs="Tahoma"/>
          <w:color w:val="000000" w:themeColor="text1"/>
          <w:sz w:val="24"/>
          <w:lang w:val="fr-FR"/>
        </w:rPr>
        <w:t xml:space="preserve"> </w:t>
      </w:r>
      <w:proofErr w:type="spellStart"/>
      <w:r w:rsidRPr="00A473FB">
        <w:rPr>
          <w:rFonts w:cs="Tahoma"/>
          <w:color w:val="000000" w:themeColor="text1"/>
          <w:sz w:val="24"/>
          <w:lang w:val="fr-FR"/>
        </w:rPr>
        <w:t>structură</w:t>
      </w:r>
      <w:proofErr w:type="spellEnd"/>
      <w:r w:rsidRPr="00A473FB">
        <w:rPr>
          <w:rFonts w:cs="Tahoma"/>
          <w:color w:val="000000" w:themeColor="text1"/>
          <w:sz w:val="24"/>
          <w:lang w:val="fr-FR"/>
        </w:rPr>
        <w:t> </w:t>
      </w:r>
      <w:r>
        <w:rPr>
          <w:rFonts w:cs="Tahoma"/>
          <w:color w:val="000000" w:themeColor="text1"/>
          <w:sz w:val="24"/>
          <w:lang w:val="fr-FR"/>
        </w:rPr>
        <w:t xml:space="preserve">a </w:t>
      </w:r>
      <w:proofErr w:type="spellStart"/>
      <w:r>
        <w:rPr>
          <w:rFonts w:cs="Tahoma"/>
          <w:color w:val="000000" w:themeColor="text1"/>
          <w:sz w:val="24"/>
          <w:lang w:val="fr-FR"/>
        </w:rPr>
        <w:t>bugetului</w:t>
      </w:r>
      <w:proofErr w:type="spellEnd"/>
      <w:r>
        <w:rPr>
          <w:rFonts w:cs="Tahoma"/>
          <w:color w:val="000000" w:themeColor="text1"/>
          <w:sz w:val="24"/>
          <w:lang w:val="fr-FR"/>
        </w:rPr>
        <w:t xml:space="preserve"> local al </w:t>
      </w:r>
      <w:proofErr w:type="spellStart"/>
      <w:r>
        <w:rPr>
          <w:rFonts w:cs="Tahoma"/>
          <w:color w:val="000000" w:themeColor="text1"/>
          <w:sz w:val="24"/>
          <w:lang w:val="fr-FR"/>
        </w:rPr>
        <w:t>comunei</w:t>
      </w:r>
      <w:proofErr w:type="spellEnd"/>
      <w:r>
        <w:rPr>
          <w:rFonts w:cs="Tahoma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>
        <w:rPr>
          <w:rFonts w:cs="Tahoma"/>
          <w:color w:val="000000" w:themeColor="text1"/>
          <w:sz w:val="24"/>
          <w:lang w:val="fr-FR"/>
        </w:rPr>
        <w:t>Piscu</w:t>
      </w:r>
      <w:proofErr w:type="spellEnd"/>
      <w:r w:rsidRPr="00A473FB">
        <w:rPr>
          <w:rFonts w:cs="Tahoma"/>
          <w:color w:val="000000" w:themeColor="text1"/>
          <w:sz w:val="24"/>
          <w:lang w:val="fr-FR"/>
        </w:rPr>
        <w:t>:</w:t>
      </w:r>
      <w:proofErr w:type="gramEnd"/>
    </w:p>
    <w:p w14:paraId="27A78300" w14:textId="77777777" w:rsidR="00D8529E" w:rsidRPr="000F3955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F3955">
        <w:rPr>
          <w:rFonts w:ascii="Times New Roman" w:hAnsi="Times New Roman" w:cs="Times New Roman"/>
          <w:b/>
          <w:bCs/>
          <w:sz w:val="24"/>
          <w:szCs w:val="24"/>
          <w:lang w:val="fr-FR"/>
        </w:rPr>
        <w:t>a)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0F3955">
        <w:rPr>
          <w:rFonts w:ascii="Times New Roman" w:hAnsi="Times New Roman" w:cs="Times New Roman"/>
          <w:sz w:val="24"/>
          <w:szCs w:val="24"/>
          <w:lang w:val="fr-FR"/>
        </w:rPr>
        <w:t>venituri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5965BF" w14:textId="77777777" w:rsidR="00D8529E" w:rsidRPr="000F3955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prevederi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bugetare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iniţiale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fr-FR"/>
        </w:rPr>
        <w:t>11.938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>.000</w:t>
      </w:r>
      <w:proofErr w:type="gram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br/>
        <w:t xml:space="preserve">-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prevederi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bugetare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definitive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17.121.000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br/>
        <w:t xml:space="preserve">-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încasări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realizate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>16.</w:t>
      </w:r>
      <w:r>
        <w:rPr>
          <w:rFonts w:ascii="Times New Roman" w:hAnsi="Times New Roman" w:cs="Times New Roman"/>
          <w:sz w:val="24"/>
          <w:szCs w:val="24"/>
          <w:lang w:val="fr-FR"/>
        </w:rPr>
        <w:t>716.793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lei </w:t>
      </w:r>
    </w:p>
    <w:p w14:paraId="60A14CEA" w14:textId="77777777" w:rsidR="00D8529E" w:rsidRPr="000F3955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F3955">
        <w:rPr>
          <w:rFonts w:ascii="Times New Roman" w:hAnsi="Times New Roman" w:cs="Times New Roman"/>
          <w:b/>
          <w:bCs/>
          <w:sz w:val="24"/>
          <w:szCs w:val="24"/>
          <w:lang w:val="fr-FR"/>
        </w:rPr>
        <w:t>b)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0F3955">
        <w:rPr>
          <w:rFonts w:ascii="Times New Roman" w:hAnsi="Times New Roman" w:cs="Times New Roman"/>
          <w:sz w:val="24"/>
          <w:szCs w:val="24"/>
          <w:lang w:val="fr-FR"/>
        </w:rPr>
        <w:t>cheltuieli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710A8DE" w14:textId="77777777" w:rsidR="00D8529E" w:rsidRPr="000F3955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credite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bugetare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iniţiale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fr-FR"/>
        </w:rPr>
        <w:t>13.271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>.000</w:t>
      </w:r>
      <w:proofErr w:type="gram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br/>
        <w:t xml:space="preserve">-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credite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bugetare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definitive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21.556.000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lei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br/>
        <w:t xml:space="preserve">-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plăţi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3955">
        <w:rPr>
          <w:rFonts w:ascii="Times New Roman" w:hAnsi="Times New Roman" w:cs="Times New Roman"/>
          <w:sz w:val="24"/>
          <w:szCs w:val="24"/>
          <w:lang w:val="fr-FR"/>
        </w:rPr>
        <w:t>efectuate</w:t>
      </w:r>
      <w:proofErr w:type="spellEnd"/>
      <w:r w:rsidRPr="000F3955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fr-FR"/>
        </w:rPr>
        <w:t>19.431.037</w:t>
      </w:r>
      <w:r w:rsidRPr="000F3955">
        <w:rPr>
          <w:rFonts w:ascii="Times New Roman" w:hAnsi="Times New Roman" w:cs="Times New Roman"/>
          <w:sz w:val="24"/>
          <w:szCs w:val="24"/>
          <w:lang w:val="fr-FR"/>
        </w:rPr>
        <w:t xml:space="preserve"> lei </w:t>
      </w:r>
    </w:p>
    <w:p w14:paraId="452B09CA" w14:textId="77777777" w:rsidR="00D8529E" w:rsidRPr="00C31E20" w:rsidRDefault="00D8529E" w:rsidP="00D8529E">
      <w:pPr>
        <w:ind w:firstLine="720"/>
        <w:jc w:val="both"/>
        <w:rPr>
          <w:bCs/>
          <w:sz w:val="24"/>
          <w:szCs w:val="24"/>
          <w:lang w:val="fr-FR"/>
        </w:rPr>
      </w:pPr>
      <w:proofErr w:type="spellStart"/>
      <w:r w:rsidRPr="00C31E20">
        <w:rPr>
          <w:bCs/>
          <w:sz w:val="24"/>
          <w:szCs w:val="24"/>
          <w:lang w:val="fr-FR"/>
        </w:rPr>
        <w:t>Diferența</w:t>
      </w:r>
      <w:proofErr w:type="spellEnd"/>
      <w:r w:rsidRPr="00C31E20">
        <w:rPr>
          <w:bCs/>
          <w:sz w:val="24"/>
          <w:szCs w:val="24"/>
          <w:lang w:val="fr-FR"/>
        </w:rPr>
        <w:t xml:space="preserve"> de 1.333.000 lei la </w:t>
      </w:r>
      <w:proofErr w:type="spellStart"/>
      <w:r w:rsidRPr="00C31E20">
        <w:rPr>
          <w:bCs/>
          <w:sz w:val="24"/>
          <w:szCs w:val="24"/>
          <w:lang w:val="fr-FR"/>
        </w:rPr>
        <w:t>venituri</w:t>
      </w:r>
      <w:proofErr w:type="spellEnd"/>
      <w:r w:rsidRPr="00C31E20">
        <w:rPr>
          <w:bCs/>
          <w:sz w:val="24"/>
          <w:szCs w:val="24"/>
          <w:lang w:val="fr-FR"/>
        </w:rPr>
        <w:t xml:space="preserve"> - </w:t>
      </w:r>
      <w:proofErr w:type="spellStart"/>
      <w:r w:rsidRPr="00C31E20">
        <w:rPr>
          <w:bCs/>
          <w:sz w:val="24"/>
          <w:szCs w:val="24"/>
          <w:lang w:val="fr-FR"/>
        </w:rPr>
        <w:t>prevederi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bugetare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inițiale</w:t>
      </w:r>
      <w:proofErr w:type="spellEnd"/>
      <w:r w:rsidRPr="00C31E20">
        <w:rPr>
          <w:bCs/>
          <w:sz w:val="24"/>
          <w:szCs w:val="24"/>
          <w:lang w:val="fr-FR"/>
        </w:rPr>
        <w:t xml:space="preserve">, </w:t>
      </w:r>
      <w:proofErr w:type="spellStart"/>
      <w:r w:rsidRPr="00C31E20">
        <w:rPr>
          <w:bCs/>
          <w:sz w:val="24"/>
          <w:szCs w:val="24"/>
          <w:lang w:val="fr-FR"/>
        </w:rPr>
        <w:t>respectiv</w:t>
      </w:r>
      <w:proofErr w:type="spellEnd"/>
      <w:r w:rsidRPr="00C31E20">
        <w:rPr>
          <w:bCs/>
          <w:sz w:val="24"/>
          <w:szCs w:val="24"/>
          <w:lang w:val="fr-FR"/>
        </w:rPr>
        <w:t xml:space="preserve"> 4.435.000 lei - </w:t>
      </w:r>
      <w:proofErr w:type="spellStart"/>
      <w:r w:rsidRPr="00C31E20">
        <w:rPr>
          <w:bCs/>
          <w:sz w:val="24"/>
          <w:szCs w:val="24"/>
          <w:lang w:val="fr-FR"/>
        </w:rPr>
        <w:t>prevederi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bugetare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definitive</w:t>
      </w:r>
      <w:proofErr w:type="spellEnd"/>
      <w:r w:rsidRPr="00C31E20">
        <w:rPr>
          <w:bCs/>
          <w:sz w:val="24"/>
          <w:szCs w:val="24"/>
          <w:lang w:val="fr-FR"/>
        </w:rPr>
        <w:t xml:space="preserve"> s-a </w:t>
      </w:r>
      <w:proofErr w:type="spellStart"/>
      <w:r w:rsidRPr="00C31E20">
        <w:rPr>
          <w:bCs/>
          <w:sz w:val="24"/>
          <w:szCs w:val="24"/>
          <w:lang w:val="fr-FR"/>
        </w:rPr>
        <w:t>acoperit</w:t>
      </w:r>
      <w:proofErr w:type="spellEnd"/>
      <w:r w:rsidRPr="00C31E20">
        <w:rPr>
          <w:bCs/>
          <w:sz w:val="24"/>
          <w:szCs w:val="24"/>
          <w:lang w:val="fr-FR"/>
        </w:rPr>
        <w:t xml:space="preserve">, </w:t>
      </w:r>
      <w:proofErr w:type="spellStart"/>
      <w:r w:rsidRPr="00C31E20">
        <w:rPr>
          <w:bCs/>
          <w:sz w:val="24"/>
          <w:szCs w:val="24"/>
          <w:lang w:val="fr-FR"/>
        </w:rPr>
        <w:t>pentru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echilibrare</w:t>
      </w:r>
      <w:proofErr w:type="spellEnd"/>
      <w:r w:rsidRPr="00C31E20">
        <w:rPr>
          <w:bCs/>
          <w:sz w:val="24"/>
          <w:szCs w:val="24"/>
          <w:lang w:val="fr-FR"/>
        </w:rPr>
        <w:t xml:space="preserve">, </w:t>
      </w:r>
      <w:proofErr w:type="spellStart"/>
      <w:r w:rsidRPr="00C31E20">
        <w:rPr>
          <w:bCs/>
          <w:sz w:val="24"/>
          <w:szCs w:val="24"/>
          <w:lang w:val="fr-FR"/>
        </w:rPr>
        <w:t>în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execuție</w:t>
      </w:r>
      <w:proofErr w:type="spellEnd"/>
      <w:r w:rsidRPr="00C31E20">
        <w:rPr>
          <w:bCs/>
          <w:sz w:val="24"/>
          <w:szCs w:val="24"/>
          <w:lang w:val="fr-FR"/>
        </w:rPr>
        <w:t xml:space="preserve">, </w:t>
      </w:r>
      <w:proofErr w:type="spellStart"/>
      <w:r w:rsidRPr="00C31E20">
        <w:rPr>
          <w:bCs/>
          <w:sz w:val="24"/>
          <w:szCs w:val="24"/>
          <w:lang w:val="fr-FR"/>
        </w:rPr>
        <w:t>din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excedentul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bCs/>
          <w:sz w:val="24"/>
          <w:szCs w:val="24"/>
          <w:lang w:val="fr-FR"/>
        </w:rPr>
        <w:t>anilor</w:t>
      </w:r>
      <w:proofErr w:type="spellEnd"/>
      <w:r w:rsidRPr="00C31E20">
        <w:rPr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C31E20">
        <w:rPr>
          <w:bCs/>
          <w:sz w:val="24"/>
          <w:szCs w:val="24"/>
          <w:lang w:val="fr-FR"/>
        </w:rPr>
        <w:t>precedenți</w:t>
      </w:r>
      <w:proofErr w:type="spellEnd"/>
      <w:r w:rsidRPr="00C31E20">
        <w:rPr>
          <w:bCs/>
          <w:sz w:val="24"/>
          <w:szCs w:val="24"/>
          <w:lang w:val="fr-FR"/>
        </w:rPr>
        <w:t>;</w:t>
      </w:r>
      <w:proofErr w:type="gramEnd"/>
    </w:p>
    <w:p w14:paraId="1F236C9E" w14:textId="77777777" w:rsidR="00D8529E" w:rsidRPr="00C31E20" w:rsidRDefault="00D8529E" w:rsidP="00D852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Diferența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netă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2.714.244 lei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între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venituri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cheltuieli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reprezintă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deficit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bugetului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local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datorat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utilizării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excedentului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anilor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precedenți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finanțarea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investițiilor</w:t>
      </w:r>
      <w:proofErr w:type="spellEnd"/>
      <w:r w:rsidRPr="00C31E20">
        <w:rPr>
          <w:rFonts w:ascii="Times New Roman" w:hAnsi="Times New Roman" w:cs="Times New Roman"/>
          <w:bCs/>
          <w:sz w:val="24"/>
          <w:szCs w:val="24"/>
          <w:lang w:val="fr-FR"/>
        </w:rPr>
        <w:t>;</w:t>
      </w:r>
      <w:proofErr w:type="gramEnd"/>
    </w:p>
    <w:p w14:paraId="2D0AA1E5" w14:textId="77777777" w:rsidR="00D8529E" w:rsidRPr="00C31E20" w:rsidRDefault="00D8529E" w:rsidP="00D8529E">
      <w:pPr>
        <w:ind w:firstLine="720"/>
        <w:jc w:val="both"/>
        <w:rPr>
          <w:rFonts w:cs="Tahoma"/>
          <w:color w:val="000000" w:themeColor="text1"/>
          <w:sz w:val="24"/>
          <w:szCs w:val="24"/>
          <w:lang w:val="es-ES" w:eastAsia="en-US" w:bidi="en-US"/>
        </w:rPr>
      </w:pPr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Având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în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vedere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art.129, </w:t>
      </w:r>
      <w:proofErr w:type="gram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al.(</w:t>
      </w:r>
      <w:proofErr w:type="gram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1)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și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(2),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lit.b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) si al.(4),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lit.a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)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din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OUG 57/2019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privind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Codul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administrativ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,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cu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modificările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și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completările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>ulterioare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fr-FR" w:eastAsia="en-US" w:bidi="en-US"/>
        </w:rPr>
        <w:t xml:space="preserve">, </w:t>
      </w:r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consider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ca este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oportun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31E20">
        <w:rPr>
          <w:b/>
          <w:color w:val="000000" w:themeColor="text1"/>
          <w:sz w:val="24"/>
          <w:szCs w:val="24"/>
          <w:lang w:val="fr-FR"/>
        </w:rPr>
        <w:t>aprobarea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31E20">
        <w:rPr>
          <w:b/>
          <w:color w:val="000000" w:themeColor="text1"/>
          <w:sz w:val="24"/>
          <w:szCs w:val="24"/>
          <w:lang w:val="fr-FR"/>
        </w:rPr>
        <w:t>contului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C31E20">
        <w:rPr>
          <w:b/>
          <w:color w:val="000000" w:themeColor="text1"/>
          <w:sz w:val="24"/>
          <w:szCs w:val="24"/>
          <w:lang w:val="fr-FR"/>
        </w:rPr>
        <w:t>încheiere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C31E20">
        <w:rPr>
          <w:b/>
          <w:color w:val="000000" w:themeColor="text1"/>
          <w:sz w:val="24"/>
          <w:szCs w:val="24"/>
          <w:lang w:val="fr-FR"/>
        </w:rPr>
        <w:t>exercițiului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31E20">
        <w:rPr>
          <w:b/>
          <w:color w:val="000000" w:themeColor="text1"/>
          <w:sz w:val="24"/>
          <w:szCs w:val="24"/>
          <w:lang w:val="fr-FR"/>
        </w:rPr>
        <w:t>bugetar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C31E20">
        <w:rPr>
          <w:b/>
          <w:color w:val="000000" w:themeColor="text1"/>
          <w:sz w:val="24"/>
          <w:szCs w:val="24"/>
          <w:lang w:val="fr-FR"/>
        </w:rPr>
        <w:t>pe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31E20">
        <w:rPr>
          <w:b/>
          <w:color w:val="000000" w:themeColor="text1"/>
          <w:sz w:val="24"/>
          <w:szCs w:val="24"/>
          <w:lang w:val="fr-FR"/>
        </w:rPr>
        <w:t>anul</w:t>
      </w:r>
      <w:proofErr w:type="spellEnd"/>
      <w:r w:rsidRPr="00C31E20">
        <w:rPr>
          <w:b/>
          <w:color w:val="000000" w:themeColor="text1"/>
          <w:sz w:val="24"/>
          <w:szCs w:val="24"/>
          <w:lang w:val="fr-FR"/>
        </w:rPr>
        <w:t xml:space="preserve"> 2025</w:t>
      </w:r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 si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propun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spre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dezbatere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si aprobare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proiectul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de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hotarare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 xml:space="preserve"> </w:t>
      </w:r>
      <w:proofErr w:type="spellStart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anexat</w:t>
      </w:r>
      <w:proofErr w:type="spellEnd"/>
      <w:r w:rsidRPr="00C31E20">
        <w:rPr>
          <w:rFonts w:cs="Tahoma"/>
          <w:color w:val="000000" w:themeColor="text1"/>
          <w:sz w:val="24"/>
          <w:szCs w:val="24"/>
          <w:lang w:val="es-ES" w:eastAsia="en-US" w:bidi="en-US"/>
        </w:rPr>
        <w:t>.</w:t>
      </w:r>
    </w:p>
    <w:p w14:paraId="0BF1A663" w14:textId="77777777" w:rsidR="00D8529E" w:rsidRPr="00A473FB" w:rsidRDefault="00D8529E" w:rsidP="00D8529E">
      <w:pPr>
        <w:tabs>
          <w:tab w:val="left" w:pos="6810"/>
        </w:tabs>
        <w:jc w:val="both"/>
        <w:rPr>
          <w:rFonts w:cs="Tahoma"/>
          <w:color w:val="000000" w:themeColor="text1"/>
          <w:sz w:val="24"/>
          <w:szCs w:val="24"/>
          <w:lang w:val="es-ES" w:eastAsia="en-US" w:bidi="en-US"/>
        </w:rPr>
      </w:pPr>
    </w:p>
    <w:p w14:paraId="5088CF6C" w14:textId="77777777" w:rsidR="00D8529E" w:rsidRPr="00A473FB" w:rsidRDefault="00D8529E" w:rsidP="00D8529E">
      <w:pPr>
        <w:tabs>
          <w:tab w:val="left" w:pos="6810"/>
        </w:tabs>
        <w:jc w:val="both"/>
        <w:rPr>
          <w:rFonts w:cs="Tahoma"/>
          <w:color w:val="000000" w:themeColor="text1"/>
          <w:sz w:val="24"/>
          <w:szCs w:val="24"/>
          <w:lang w:val="es-ES" w:eastAsia="en-US" w:bidi="en-US"/>
        </w:rPr>
      </w:pPr>
    </w:p>
    <w:p w14:paraId="2B8A4990" w14:textId="77777777" w:rsidR="00D8529E" w:rsidRPr="00A473FB" w:rsidRDefault="00D8529E" w:rsidP="00D8529E">
      <w:pPr>
        <w:tabs>
          <w:tab w:val="left" w:pos="6810"/>
        </w:tabs>
        <w:jc w:val="both"/>
        <w:rPr>
          <w:rFonts w:cs="Tahoma"/>
          <w:color w:val="000000" w:themeColor="text1"/>
          <w:sz w:val="24"/>
          <w:szCs w:val="24"/>
          <w:lang w:val="es-ES" w:eastAsia="en-US" w:bidi="en-US"/>
        </w:rPr>
      </w:pPr>
    </w:p>
    <w:p w14:paraId="7334DF4B" w14:textId="77777777" w:rsidR="00D8529E" w:rsidRPr="00A473FB" w:rsidRDefault="00D8529E" w:rsidP="00D8529E">
      <w:pPr>
        <w:jc w:val="center"/>
        <w:rPr>
          <w:rFonts w:cs="Tahoma"/>
          <w:sz w:val="24"/>
          <w:szCs w:val="24"/>
          <w:lang w:val="fr-FR" w:eastAsia="en-US" w:bidi="en-US"/>
        </w:rPr>
      </w:pPr>
      <w:r w:rsidRPr="00A473FB">
        <w:rPr>
          <w:rFonts w:cs="Tahoma"/>
          <w:sz w:val="24"/>
          <w:szCs w:val="24"/>
          <w:lang w:val="fr-FR" w:eastAsia="en-US" w:bidi="en-US"/>
        </w:rPr>
        <w:t>PRIMAR,</w:t>
      </w:r>
    </w:p>
    <w:p w14:paraId="4E67331C" w14:textId="77777777" w:rsidR="00D8529E" w:rsidRPr="00A473FB" w:rsidRDefault="00D8529E" w:rsidP="00D8529E">
      <w:pPr>
        <w:jc w:val="center"/>
        <w:rPr>
          <w:sz w:val="24"/>
          <w:szCs w:val="24"/>
          <w:lang w:val="fr-FR" w:eastAsia="en-US" w:bidi="en-US"/>
        </w:rPr>
      </w:pPr>
      <w:r w:rsidRPr="00A473FB">
        <w:rPr>
          <w:sz w:val="24"/>
          <w:szCs w:val="24"/>
          <w:lang w:val="fr-FR" w:eastAsia="en-US" w:bidi="en-US"/>
        </w:rPr>
        <w:t xml:space="preserve">Vlad </w:t>
      </w:r>
      <w:proofErr w:type="spellStart"/>
      <w:r w:rsidRPr="00A473FB">
        <w:rPr>
          <w:sz w:val="24"/>
          <w:szCs w:val="24"/>
          <w:lang w:val="fr-FR" w:eastAsia="en-US" w:bidi="en-US"/>
        </w:rPr>
        <w:t>Ștefan</w:t>
      </w:r>
      <w:proofErr w:type="spellEnd"/>
    </w:p>
    <w:p w14:paraId="6820A48B" w14:textId="77777777" w:rsidR="00D8529E" w:rsidRPr="00A473FB" w:rsidRDefault="00D8529E" w:rsidP="00D8529E">
      <w:pPr>
        <w:jc w:val="center"/>
        <w:rPr>
          <w:sz w:val="24"/>
          <w:szCs w:val="24"/>
          <w:lang w:val="fr-FR" w:eastAsia="en-US" w:bidi="en-US"/>
        </w:rPr>
      </w:pPr>
    </w:p>
    <w:p w14:paraId="47554D80" w14:textId="77777777" w:rsidR="00D8529E" w:rsidRPr="00A473FB" w:rsidRDefault="00D8529E" w:rsidP="00D8529E">
      <w:pPr>
        <w:jc w:val="center"/>
        <w:rPr>
          <w:sz w:val="24"/>
          <w:szCs w:val="24"/>
          <w:lang w:val="fr-FR" w:eastAsia="en-US" w:bidi="en-US"/>
        </w:rPr>
      </w:pPr>
    </w:p>
    <w:p w14:paraId="2E8AFBA5" w14:textId="77777777" w:rsidR="00D8529E" w:rsidRPr="00A473FB" w:rsidRDefault="00D8529E" w:rsidP="00D8529E">
      <w:pPr>
        <w:jc w:val="center"/>
        <w:rPr>
          <w:sz w:val="24"/>
          <w:szCs w:val="24"/>
          <w:lang w:val="fr-FR" w:eastAsia="en-US" w:bidi="en-US"/>
        </w:rPr>
      </w:pPr>
    </w:p>
    <w:p w14:paraId="24E4C21C" w14:textId="77777777" w:rsidR="00D8529E" w:rsidRDefault="00D8529E" w:rsidP="00D8529E">
      <w:pPr>
        <w:rPr>
          <w:lang w:val="es-ES" w:eastAsia="en-US" w:bidi="en-US"/>
        </w:rPr>
      </w:pPr>
    </w:p>
    <w:p w14:paraId="76F7657D" w14:textId="77777777" w:rsidR="00D8529E" w:rsidRDefault="00D8529E" w:rsidP="00D8529E">
      <w:pPr>
        <w:rPr>
          <w:lang w:val="es-ES" w:eastAsia="en-US" w:bidi="en-US"/>
        </w:rPr>
      </w:pPr>
    </w:p>
    <w:p w14:paraId="0BFD6AE5" w14:textId="77777777" w:rsidR="00D8529E" w:rsidRDefault="00D8529E" w:rsidP="00D8529E">
      <w:pPr>
        <w:pStyle w:val="BodyText"/>
        <w:jc w:val="center"/>
        <w:rPr>
          <w:sz w:val="32"/>
          <w:szCs w:val="32"/>
          <w:lang w:val="ro-RO"/>
        </w:rPr>
      </w:pPr>
    </w:p>
    <w:p w14:paraId="13FA77AF" w14:textId="77777777" w:rsidR="00D8529E" w:rsidRDefault="00D8529E" w:rsidP="00D8529E">
      <w:pPr>
        <w:pStyle w:val="BodyText"/>
        <w:rPr>
          <w:sz w:val="32"/>
          <w:szCs w:val="32"/>
          <w:lang w:val="ro-RO"/>
        </w:rPr>
      </w:pPr>
    </w:p>
    <w:p w14:paraId="0ACE39A9" w14:textId="77777777" w:rsidR="00D8529E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6CE01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C4423D">
        <w:rPr>
          <w:rFonts w:ascii="Times New Roman" w:hAnsi="Times New Roman" w:cs="Times New Roman"/>
          <w:sz w:val="24"/>
          <w:szCs w:val="24"/>
        </w:rPr>
        <w:t>ROMANIA</w:t>
      </w:r>
    </w:p>
    <w:p w14:paraId="6299CC63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23D">
        <w:rPr>
          <w:rFonts w:ascii="Times New Roman" w:hAnsi="Times New Roman" w:cs="Times New Roman"/>
          <w:sz w:val="24"/>
          <w:szCs w:val="24"/>
        </w:rPr>
        <w:t>JUDETUL GALATI</w:t>
      </w:r>
    </w:p>
    <w:p w14:paraId="4142CB81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23D">
        <w:rPr>
          <w:rFonts w:ascii="Times New Roman" w:hAnsi="Times New Roman" w:cs="Times New Roman"/>
          <w:sz w:val="24"/>
          <w:szCs w:val="24"/>
        </w:rPr>
        <w:t>COMUNA PISCU</w:t>
      </w:r>
    </w:p>
    <w:p w14:paraId="3A85F007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23D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2623</w:t>
      </w:r>
      <w:r w:rsidRPr="00C4423D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15.04.2026</w:t>
      </w:r>
      <w:r w:rsidRPr="00C4423D">
        <w:rPr>
          <w:rFonts w:ascii="Times New Roman" w:hAnsi="Times New Roman" w:cs="Times New Roman"/>
          <w:sz w:val="24"/>
          <w:szCs w:val="24"/>
        </w:rPr>
        <w:t> </w:t>
      </w:r>
    </w:p>
    <w:p w14:paraId="3F56000E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4CE5D0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93666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8DF18" w14:textId="77777777" w:rsidR="00D8529E" w:rsidRPr="00C4423D" w:rsidRDefault="00D8529E" w:rsidP="00D8529E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423D">
        <w:rPr>
          <w:rFonts w:ascii="Times New Roman" w:hAnsi="Times New Roman" w:cs="Times New Roman"/>
          <w:sz w:val="24"/>
          <w:szCs w:val="24"/>
          <w:u w:val="single"/>
          <w:lang w:val="fr-FR"/>
        </w:rPr>
        <w:t>A N U N Ț</w:t>
      </w:r>
    </w:p>
    <w:p w14:paraId="6EA34EBE" w14:textId="77777777" w:rsidR="00D8529E" w:rsidRPr="00C4423D" w:rsidRDefault="00D8529E" w:rsidP="00D852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10C39E" w14:textId="77777777" w:rsidR="00D8529E" w:rsidRPr="00C4423D" w:rsidRDefault="00D8529E" w:rsidP="00D852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4423D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402D29CA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A8F65D" w14:textId="77777777" w:rsidR="00D8529E" w:rsidRPr="00C4423D" w:rsidRDefault="00D8529E" w:rsidP="00D852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423D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 w:rsidRPr="00C4423D">
        <w:rPr>
          <w:rFonts w:ascii="Times New Roman" w:hAnsi="Times New Roman" w:cs="Times New Roman"/>
          <w:sz w:val="24"/>
          <w:szCs w:val="24"/>
        </w:rPr>
        <w:t>al.(</w:t>
      </w:r>
      <w:proofErr w:type="gramEnd"/>
      <w:r w:rsidRPr="00C4423D"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>
        <w:rPr>
          <w:rFonts w:ascii="Times New Roman" w:hAnsi="Times New Roman" w:cs="Times New Roman"/>
          <w:sz w:val="24"/>
          <w:szCs w:val="24"/>
        </w:rPr>
        <w:t>, in ter</w:t>
      </w:r>
      <w:r w:rsidRPr="00C4423D">
        <w:rPr>
          <w:rFonts w:ascii="Times New Roman" w:hAnsi="Times New Roman" w:cs="Times New Roman"/>
          <w:sz w:val="24"/>
          <w:szCs w:val="24"/>
        </w:rPr>
        <w:t xml:space="preserve">men de 10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29.04.2026</w:t>
      </w:r>
      <w:r w:rsidRPr="00C442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423D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C4423D"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C4423D"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>  (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 w:rsidRPr="00C4423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C442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00084E" w14:textId="77777777" w:rsidR="00D8529E" w:rsidRPr="00C4423D" w:rsidRDefault="00D8529E" w:rsidP="00D8529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B6CDC" w14:textId="77777777" w:rsidR="00D8529E" w:rsidRPr="00C4423D" w:rsidRDefault="00D8529E" w:rsidP="00D852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>aprobarea</w:t>
      </w:r>
      <w:proofErr w:type="spellEnd"/>
      <w:proofErr w:type="gramEnd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>contului</w:t>
      </w:r>
      <w:proofErr w:type="spellEnd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>încheiere</w:t>
      </w:r>
      <w:proofErr w:type="spellEnd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>exercițiului</w:t>
      </w:r>
      <w:proofErr w:type="spellEnd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>bugetar</w:t>
      </w:r>
      <w:proofErr w:type="spellEnd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Pr="00C4423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</w:p>
    <w:p w14:paraId="449BE334" w14:textId="77777777" w:rsidR="00D8529E" w:rsidRPr="00C4423D" w:rsidRDefault="00D8529E" w:rsidP="00D852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680CF8" w14:textId="77777777" w:rsidR="00D8529E" w:rsidRPr="00C4423D" w:rsidRDefault="00D8529E" w:rsidP="00D852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4423D">
        <w:rPr>
          <w:rFonts w:ascii="Times New Roman" w:hAnsi="Times New Roman" w:cs="Times New Roman"/>
          <w:sz w:val="24"/>
          <w:szCs w:val="24"/>
        </w:rPr>
        <w:t>SECRETAR GENERAL AL COMUNEI,</w:t>
      </w:r>
    </w:p>
    <w:p w14:paraId="51C66015" w14:textId="77777777" w:rsidR="00D8529E" w:rsidRPr="00C4423D" w:rsidRDefault="00D8529E" w:rsidP="00D852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4423D">
        <w:rPr>
          <w:rFonts w:ascii="Times New Roman" w:hAnsi="Times New Roman" w:cs="Times New Roman"/>
          <w:sz w:val="24"/>
          <w:szCs w:val="24"/>
          <w:lang w:val="es-ES"/>
        </w:rPr>
        <w:t>Coman Paula Adriana</w:t>
      </w:r>
    </w:p>
    <w:p w14:paraId="4260E53D" w14:textId="77777777" w:rsidR="00D8529E" w:rsidRPr="00C4423D" w:rsidRDefault="00D8529E" w:rsidP="00D852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47264F" w14:textId="77777777" w:rsidR="00D8529E" w:rsidRDefault="00D8529E" w:rsidP="00D8529E">
      <w:pPr>
        <w:pStyle w:val="NoSpacing"/>
        <w:rPr>
          <w:rFonts w:ascii="Times New Roman" w:hAnsi="Times New Roman" w:cs="Times New Roman"/>
          <w:b/>
          <w:sz w:val="24"/>
          <w:szCs w:val="24"/>
          <w:lang w:val="es-ES" w:bidi="en-US"/>
        </w:rPr>
      </w:pPr>
    </w:p>
    <w:p w14:paraId="369573AD" w14:textId="77777777" w:rsidR="00D8529E" w:rsidRDefault="00D8529E" w:rsidP="00D8529E">
      <w:pPr>
        <w:pStyle w:val="NoSpacing"/>
        <w:rPr>
          <w:rFonts w:ascii="Times New Roman" w:hAnsi="Times New Roman" w:cs="Times New Roman"/>
          <w:b/>
          <w:sz w:val="24"/>
          <w:szCs w:val="24"/>
          <w:lang w:val="es-ES" w:bidi="en-US"/>
        </w:rPr>
      </w:pPr>
    </w:p>
    <w:p w14:paraId="1E83788F" w14:textId="77777777" w:rsidR="00D8529E" w:rsidRDefault="00D8529E" w:rsidP="00D8529E">
      <w:pPr>
        <w:pStyle w:val="NoSpacing"/>
        <w:rPr>
          <w:rFonts w:ascii="Times New Roman" w:hAnsi="Times New Roman" w:cs="Times New Roman"/>
          <w:b/>
          <w:sz w:val="24"/>
          <w:szCs w:val="24"/>
          <w:lang w:val="es-ES" w:bidi="en-US"/>
        </w:rPr>
      </w:pPr>
    </w:p>
    <w:p w14:paraId="34B4CF15" w14:textId="77777777" w:rsidR="00D8529E" w:rsidRDefault="00D8529E" w:rsidP="00D8529E">
      <w:pPr>
        <w:pStyle w:val="NoSpacing"/>
        <w:rPr>
          <w:rFonts w:ascii="Times New Roman" w:hAnsi="Times New Roman" w:cs="Times New Roman"/>
          <w:b/>
          <w:sz w:val="24"/>
          <w:szCs w:val="24"/>
          <w:lang w:val="es-ES" w:bidi="en-US"/>
        </w:rPr>
      </w:pPr>
    </w:p>
    <w:p w14:paraId="177916E6" w14:textId="77777777" w:rsidR="00D8529E" w:rsidRDefault="00D8529E" w:rsidP="00D8529E">
      <w:pPr>
        <w:pStyle w:val="NoSpacing"/>
        <w:rPr>
          <w:rFonts w:ascii="Times New Roman" w:hAnsi="Times New Roman" w:cs="Times New Roman"/>
          <w:b/>
          <w:sz w:val="24"/>
          <w:szCs w:val="24"/>
          <w:lang w:val="es-ES" w:bidi="en-US"/>
        </w:rPr>
      </w:pPr>
    </w:p>
    <w:p w14:paraId="7D93605F" w14:textId="77777777" w:rsidR="007F06EC" w:rsidRDefault="007F06EC"/>
    <w:sectPr w:rsidR="007F06EC" w:rsidSect="00D8529E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9E"/>
    <w:rsid w:val="007F06EC"/>
    <w:rsid w:val="00D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D0C5"/>
  <w15:chartTrackingRefBased/>
  <w15:docId w15:val="{1ECB6B42-40E1-47B7-A3CE-6CC2B906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2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2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o-RO"/>
    </w:rPr>
  </w:style>
  <w:style w:type="paragraph" w:styleId="Title">
    <w:name w:val="Title"/>
    <w:basedOn w:val="Normal"/>
    <w:link w:val="TitleChar"/>
    <w:qFormat/>
    <w:rsid w:val="00D8529E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8529E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rsid w:val="00D8529E"/>
    <w:rPr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D8529E"/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852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8529E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D8529E"/>
    <w:pPr>
      <w:spacing w:after="0" w:line="240" w:lineRule="auto"/>
    </w:pPr>
    <w:rPr>
      <w:rFonts w:eastAsiaTheme="minorEastAsia"/>
    </w:rPr>
  </w:style>
  <w:style w:type="paragraph" w:customStyle="1" w:styleId="Corptext3">
    <w:name w:val="Corp text 3"/>
    <w:basedOn w:val="Normal"/>
    <w:rsid w:val="00D8529E"/>
    <w:pPr>
      <w:widowControl w:val="0"/>
      <w:suppressAutoHyphens/>
      <w:jc w:val="both"/>
    </w:pPr>
    <w:rPr>
      <w:rFonts w:eastAsia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2026-04-27T13:26:00Z</dcterms:created>
  <dcterms:modified xsi:type="dcterms:W3CDTF">2026-04-27T13:27:00Z</dcterms:modified>
</cp:coreProperties>
</file>