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05DCD" w14:textId="77777777" w:rsidR="003D69B0" w:rsidRDefault="003D69B0" w:rsidP="003D69B0">
      <w:pPr>
        <w:ind w:right="180"/>
        <w:jc w:val="both"/>
        <w:rPr>
          <w:lang w:val="ro-RO"/>
        </w:rPr>
      </w:pPr>
      <w:r>
        <w:rPr>
          <w:b/>
          <w:lang w:val="es-ES"/>
        </w:rPr>
        <w:t>ROMÂNIA</w:t>
      </w:r>
    </w:p>
    <w:p w14:paraId="2A6B6188" w14:textId="77777777" w:rsidR="003D69B0" w:rsidRDefault="003D69B0" w:rsidP="003D69B0">
      <w:pPr>
        <w:ind w:right="180"/>
        <w:jc w:val="both"/>
        <w:rPr>
          <w:b/>
          <w:lang w:val="es-ES"/>
        </w:rPr>
      </w:pPr>
      <w:r>
        <w:rPr>
          <w:b/>
          <w:lang w:val="es-ES"/>
        </w:rPr>
        <w:t>JUDEŢUL GALAŢI</w:t>
      </w:r>
    </w:p>
    <w:p w14:paraId="748972FF" w14:textId="77777777" w:rsidR="003D69B0" w:rsidRDefault="003D69B0" w:rsidP="003D69B0">
      <w:pPr>
        <w:ind w:right="180"/>
        <w:jc w:val="both"/>
        <w:rPr>
          <w:b/>
          <w:lang w:val="fr-FR"/>
        </w:rPr>
      </w:pPr>
      <w:r>
        <w:rPr>
          <w:b/>
          <w:lang w:val="fr-FR"/>
        </w:rPr>
        <w:t>COMUNA PISCU</w:t>
      </w:r>
    </w:p>
    <w:p w14:paraId="580DA39C" w14:textId="77777777" w:rsidR="003D69B0" w:rsidRDefault="003D69B0" w:rsidP="003D69B0">
      <w:pPr>
        <w:ind w:right="180"/>
        <w:jc w:val="both"/>
        <w:rPr>
          <w:b/>
          <w:lang w:val="es-ES"/>
        </w:rPr>
      </w:pPr>
      <w:r>
        <w:rPr>
          <w:b/>
          <w:lang w:val="es-ES"/>
        </w:rPr>
        <w:t>CONSILIUL LOCAL</w:t>
      </w:r>
    </w:p>
    <w:p w14:paraId="1E4A84FF" w14:textId="77777777" w:rsidR="003D69B0" w:rsidRDefault="003D69B0" w:rsidP="003D69B0">
      <w:pPr>
        <w:widowControl w:val="0"/>
        <w:autoSpaceDE w:val="0"/>
        <w:autoSpaceDN w:val="0"/>
        <w:adjustRightInd w:val="0"/>
        <w:rPr>
          <w:b/>
          <w:i/>
          <w:lang w:val="es-ES"/>
        </w:rPr>
      </w:pPr>
    </w:p>
    <w:p w14:paraId="2BDCDEA3" w14:textId="77777777" w:rsidR="003D69B0" w:rsidRDefault="003D69B0" w:rsidP="003D69B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355EF4D" w14:textId="77777777" w:rsidR="003D69B0" w:rsidRDefault="003D69B0" w:rsidP="003D69B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7001A1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PROIECT DE HOTĂRÂRE</w:t>
      </w:r>
    </w:p>
    <w:p w14:paraId="22CA3FE1" w14:textId="77777777" w:rsidR="003D69B0" w:rsidRDefault="003D69B0" w:rsidP="003D69B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14:paraId="44016B96" w14:textId="77777777" w:rsidR="003D69B0" w:rsidRPr="00955B75" w:rsidRDefault="003D69B0" w:rsidP="003D69B0">
      <w:pPr>
        <w:pStyle w:val="NoSpacing"/>
        <w:jc w:val="center"/>
        <w:rPr>
          <w:rFonts w:ascii="Times New Roman" w:hAnsi="Times New Roman" w:cs="Times New Roman"/>
          <w:b/>
          <w:i/>
          <w:lang w:val="ro-RO"/>
        </w:rPr>
      </w:pPr>
      <w:r w:rsidRPr="00955B75">
        <w:rPr>
          <w:rFonts w:ascii="Times New Roman" w:hAnsi="Times New Roman" w:cs="Times New Roman"/>
          <w:b/>
          <w:i/>
          <w:lang w:val="ro-RO"/>
        </w:rPr>
        <w:t>Privind: scăderea din evidențele fiscale ale Comunei Piscu, județul Galați a contravalorii amenzilor contravenționale pentru debitorii persoane fizice decedate</w:t>
      </w:r>
    </w:p>
    <w:p w14:paraId="058932F6" w14:textId="77777777" w:rsidR="003D69B0" w:rsidRPr="00955B75" w:rsidRDefault="003D69B0" w:rsidP="003D69B0">
      <w:pPr>
        <w:pStyle w:val="NoSpacing"/>
        <w:rPr>
          <w:rFonts w:ascii="Times New Roman" w:hAnsi="Times New Roman" w:cs="Times New Roman"/>
          <w:lang w:val="es-ES"/>
        </w:rPr>
      </w:pPr>
      <w:r w:rsidRPr="00955B75">
        <w:rPr>
          <w:rFonts w:ascii="Times New Roman" w:hAnsi="Times New Roman" w:cs="Times New Roman"/>
          <w:lang w:val="es-ES"/>
        </w:rPr>
        <w:t>______________________________________________________________________________</w:t>
      </w:r>
    </w:p>
    <w:p w14:paraId="7B74B632" w14:textId="77777777" w:rsidR="003D69B0" w:rsidRPr="00955B75" w:rsidRDefault="003D69B0" w:rsidP="003D69B0">
      <w:pPr>
        <w:pStyle w:val="NoSpacing"/>
        <w:rPr>
          <w:rFonts w:ascii="Times New Roman" w:hAnsi="Times New Roman" w:cs="Times New Roman"/>
          <w:lang w:val="es-ES"/>
        </w:rPr>
      </w:pPr>
      <w:r w:rsidRPr="00955B75">
        <w:rPr>
          <w:rFonts w:ascii="Times New Roman" w:hAnsi="Times New Roman" w:cs="Times New Roman"/>
          <w:lang w:val="es-ES"/>
        </w:rPr>
        <w:tab/>
      </w:r>
      <w:proofErr w:type="gramStart"/>
      <w:r w:rsidRPr="00955B75">
        <w:rPr>
          <w:rFonts w:ascii="Times New Roman" w:hAnsi="Times New Roman" w:cs="Times New Roman"/>
          <w:lang w:val="es-ES"/>
        </w:rPr>
        <w:t>INIŢIATOR :</w:t>
      </w:r>
      <w:proofErr w:type="gramEnd"/>
      <w:r w:rsidRPr="00955B75">
        <w:rPr>
          <w:rFonts w:ascii="Times New Roman" w:hAnsi="Times New Roman" w:cs="Times New Roman"/>
          <w:lang w:val="es-ES"/>
        </w:rPr>
        <w:t xml:space="preserve"> Vlad </w:t>
      </w:r>
      <w:proofErr w:type="spellStart"/>
      <w:r w:rsidRPr="00955B75">
        <w:rPr>
          <w:rFonts w:ascii="Times New Roman" w:hAnsi="Times New Roman" w:cs="Times New Roman"/>
          <w:lang w:val="es-ES"/>
        </w:rPr>
        <w:t>Ştefan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es-ES"/>
        </w:rPr>
        <w:t>Primarul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es-ES"/>
        </w:rPr>
        <w:t>comunei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es-ES"/>
        </w:rPr>
        <w:t>Piscu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.</w:t>
      </w:r>
    </w:p>
    <w:p w14:paraId="477E8A29" w14:textId="77777777" w:rsidR="003D69B0" w:rsidRPr="00955B75" w:rsidRDefault="003D69B0" w:rsidP="003D69B0">
      <w:pPr>
        <w:pStyle w:val="NoSpacing"/>
        <w:rPr>
          <w:rFonts w:ascii="Times New Roman" w:hAnsi="Times New Roman" w:cs="Times New Roman"/>
          <w:lang w:val="es-ES"/>
        </w:rPr>
      </w:pPr>
      <w:r w:rsidRPr="00955B75">
        <w:rPr>
          <w:rFonts w:ascii="Times New Roman" w:hAnsi="Times New Roman" w:cs="Times New Roman"/>
          <w:lang w:val="es-ES"/>
        </w:rPr>
        <w:tab/>
      </w:r>
      <w:proofErr w:type="spellStart"/>
      <w:r w:rsidRPr="00955B75">
        <w:rPr>
          <w:rFonts w:ascii="Times New Roman" w:hAnsi="Times New Roman" w:cs="Times New Roman"/>
          <w:lang w:val="es-ES"/>
        </w:rPr>
        <w:t>Nr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. de </w:t>
      </w:r>
      <w:proofErr w:type="spellStart"/>
      <w:r w:rsidRPr="00955B75">
        <w:rPr>
          <w:rFonts w:ascii="Times New Roman" w:hAnsi="Times New Roman" w:cs="Times New Roman"/>
          <w:lang w:val="es-ES"/>
        </w:rPr>
        <w:t>înregistrare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es-ES"/>
        </w:rPr>
        <w:t>și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data </w:t>
      </w:r>
      <w:proofErr w:type="spellStart"/>
      <w:r w:rsidRPr="00955B75">
        <w:rPr>
          <w:rFonts w:ascii="Times New Roman" w:hAnsi="Times New Roman" w:cs="Times New Roman"/>
          <w:lang w:val="es-ES"/>
        </w:rPr>
        <w:t>depunerii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es-ES"/>
        </w:rPr>
        <w:t>proiectului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de </w:t>
      </w:r>
      <w:proofErr w:type="spellStart"/>
      <w:r w:rsidRPr="00955B75">
        <w:rPr>
          <w:rFonts w:ascii="Times New Roman" w:hAnsi="Times New Roman" w:cs="Times New Roman"/>
          <w:lang w:val="es-ES"/>
        </w:rPr>
        <w:t>hotărâre</w:t>
      </w:r>
      <w:proofErr w:type="spellEnd"/>
      <w:r w:rsidRPr="00955B75">
        <w:rPr>
          <w:rFonts w:ascii="Times New Roman" w:hAnsi="Times New Roman" w:cs="Times New Roman"/>
          <w:lang w:val="es-ES"/>
        </w:rPr>
        <w:t>: 65 din 28.09.2026.</w:t>
      </w:r>
    </w:p>
    <w:p w14:paraId="5C87133F" w14:textId="77777777" w:rsidR="003D69B0" w:rsidRPr="00955B75" w:rsidRDefault="003D69B0" w:rsidP="003D69B0">
      <w:pPr>
        <w:pStyle w:val="NoSpacing"/>
        <w:rPr>
          <w:rFonts w:ascii="Times New Roman" w:hAnsi="Times New Roman" w:cs="Times New Roman"/>
          <w:lang w:val="es-ES"/>
        </w:rPr>
      </w:pPr>
      <w:r w:rsidRPr="00955B75">
        <w:rPr>
          <w:rFonts w:ascii="Times New Roman" w:hAnsi="Times New Roman" w:cs="Times New Roman"/>
          <w:lang w:val="es-ES"/>
        </w:rPr>
        <w:t>______________________________________________________________________________</w:t>
      </w:r>
    </w:p>
    <w:p w14:paraId="44FA353F" w14:textId="77777777" w:rsidR="003D69B0" w:rsidRPr="00955B75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lang w:val="es-ES"/>
        </w:rPr>
      </w:pPr>
      <w:r w:rsidRPr="00955B75">
        <w:rPr>
          <w:rFonts w:ascii="Times New Roman" w:hAnsi="Times New Roman" w:cs="Times New Roman"/>
          <w:b/>
          <w:lang w:val="es-ES"/>
        </w:rPr>
        <w:t xml:space="preserve">CONSILIUL LOCAL al </w:t>
      </w:r>
      <w:proofErr w:type="spellStart"/>
      <w:r w:rsidRPr="00955B75">
        <w:rPr>
          <w:rFonts w:ascii="Times New Roman" w:hAnsi="Times New Roman" w:cs="Times New Roman"/>
          <w:b/>
          <w:lang w:val="es-ES"/>
        </w:rPr>
        <w:t>comunei</w:t>
      </w:r>
      <w:proofErr w:type="spellEnd"/>
      <w:r w:rsidRPr="00955B75">
        <w:rPr>
          <w:rFonts w:ascii="Times New Roman" w:hAnsi="Times New Roman" w:cs="Times New Roman"/>
          <w:b/>
          <w:lang w:val="es-ES"/>
        </w:rPr>
        <w:t xml:space="preserve"> </w:t>
      </w:r>
      <w:proofErr w:type="spellStart"/>
      <w:r w:rsidRPr="00955B75">
        <w:rPr>
          <w:rFonts w:ascii="Times New Roman" w:hAnsi="Times New Roman" w:cs="Times New Roman"/>
          <w:b/>
          <w:lang w:val="es-ES"/>
        </w:rPr>
        <w:t>Piscu</w:t>
      </w:r>
      <w:proofErr w:type="spellEnd"/>
      <w:r w:rsidRPr="00955B75">
        <w:rPr>
          <w:rFonts w:ascii="Times New Roman" w:hAnsi="Times New Roman" w:cs="Times New Roman"/>
          <w:b/>
          <w:lang w:val="es-ES"/>
        </w:rPr>
        <w:t xml:space="preserve">, </w:t>
      </w:r>
      <w:proofErr w:type="spellStart"/>
      <w:r w:rsidRPr="00955B75">
        <w:rPr>
          <w:rFonts w:ascii="Times New Roman" w:hAnsi="Times New Roman" w:cs="Times New Roman"/>
          <w:b/>
          <w:lang w:val="es-ES"/>
        </w:rPr>
        <w:t>județul</w:t>
      </w:r>
      <w:proofErr w:type="spellEnd"/>
      <w:r w:rsidRPr="00955B75">
        <w:rPr>
          <w:rFonts w:ascii="Times New Roman" w:hAnsi="Times New Roman" w:cs="Times New Roman"/>
          <w:b/>
          <w:lang w:val="es-ES"/>
        </w:rPr>
        <w:t xml:space="preserve"> GALAȚI</w:t>
      </w:r>
      <w:r w:rsidRPr="00955B75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955B75">
        <w:rPr>
          <w:rFonts w:ascii="Times New Roman" w:hAnsi="Times New Roman" w:cs="Times New Roman"/>
          <w:lang w:val="es-ES"/>
        </w:rPr>
        <w:t>întrunit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es-ES"/>
        </w:rPr>
        <w:t>în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es-ES"/>
        </w:rPr>
        <w:t>ședința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es-ES"/>
        </w:rPr>
        <w:t>ordinară</w:t>
      </w:r>
      <w:proofErr w:type="spellEnd"/>
      <w:r w:rsidRPr="00955B75">
        <w:rPr>
          <w:rFonts w:ascii="Times New Roman" w:hAnsi="Times New Roman" w:cs="Times New Roman"/>
          <w:lang w:val="es-ES"/>
        </w:rPr>
        <w:t xml:space="preserve"> din data de 29.10.2026;</w:t>
      </w:r>
    </w:p>
    <w:p w14:paraId="4DD9982A" w14:textId="77777777" w:rsidR="003D69B0" w:rsidRPr="00955B75" w:rsidRDefault="003D69B0" w:rsidP="003D69B0">
      <w:pPr>
        <w:jc w:val="both"/>
        <w:rPr>
          <w:rFonts w:cs="Tahoma"/>
          <w:sz w:val="22"/>
          <w:szCs w:val="22"/>
          <w:lang w:val="es-ES" w:bidi="en-US"/>
        </w:rPr>
      </w:pPr>
      <w:r w:rsidRPr="00955B75">
        <w:rPr>
          <w:rFonts w:cs="Tahoma"/>
          <w:sz w:val="22"/>
          <w:szCs w:val="22"/>
          <w:lang w:val="es-ES" w:bidi="en-US"/>
        </w:rPr>
        <w:tab/>
      </w:r>
      <w:proofErr w:type="spellStart"/>
      <w:r w:rsidRPr="00955B75">
        <w:rPr>
          <w:sz w:val="22"/>
          <w:szCs w:val="22"/>
          <w:lang w:val="es-ES"/>
        </w:rPr>
        <w:t>Având</w:t>
      </w:r>
      <w:proofErr w:type="spellEnd"/>
      <w:r w:rsidRPr="00955B75">
        <w:rPr>
          <w:sz w:val="22"/>
          <w:szCs w:val="22"/>
          <w:lang w:val="es-ES"/>
        </w:rPr>
        <w:t xml:space="preserve"> </w:t>
      </w:r>
      <w:proofErr w:type="spellStart"/>
      <w:r w:rsidRPr="00955B75">
        <w:rPr>
          <w:sz w:val="22"/>
          <w:szCs w:val="22"/>
          <w:lang w:val="es-ES"/>
        </w:rPr>
        <w:t>în</w:t>
      </w:r>
      <w:proofErr w:type="spellEnd"/>
      <w:r w:rsidRPr="00955B75">
        <w:rPr>
          <w:sz w:val="22"/>
          <w:szCs w:val="22"/>
          <w:lang w:val="es-ES"/>
        </w:rPr>
        <w:t xml:space="preserve"> </w:t>
      </w:r>
      <w:proofErr w:type="spellStart"/>
      <w:r w:rsidRPr="00955B75">
        <w:rPr>
          <w:sz w:val="22"/>
          <w:szCs w:val="22"/>
          <w:lang w:val="es-ES"/>
        </w:rPr>
        <w:t>vedere</w:t>
      </w:r>
      <w:proofErr w:type="spellEnd"/>
      <w:r w:rsidRPr="00955B75">
        <w:rPr>
          <w:sz w:val="22"/>
          <w:szCs w:val="22"/>
          <w:lang w:val="es-ES"/>
        </w:rPr>
        <w:t xml:space="preserve"> </w:t>
      </w:r>
      <w:proofErr w:type="spellStart"/>
      <w:r w:rsidRPr="00955B75">
        <w:rPr>
          <w:sz w:val="22"/>
          <w:szCs w:val="22"/>
          <w:lang w:val="es-ES"/>
        </w:rPr>
        <w:t>Referatul</w:t>
      </w:r>
      <w:proofErr w:type="spellEnd"/>
      <w:r w:rsidRPr="00955B75">
        <w:rPr>
          <w:sz w:val="22"/>
          <w:szCs w:val="22"/>
          <w:lang w:val="es-ES"/>
        </w:rPr>
        <w:t xml:space="preserve"> de aprobare </w:t>
      </w:r>
      <w:r w:rsidRPr="00955B75">
        <w:rPr>
          <w:rFonts w:cs="Tahoma"/>
          <w:sz w:val="22"/>
          <w:szCs w:val="22"/>
          <w:lang w:val="es-ES" w:bidi="en-US"/>
        </w:rPr>
        <w:t xml:space="preserve">al </w:t>
      </w:r>
      <w:proofErr w:type="spellStart"/>
      <w:r w:rsidRPr="00955B75">
        <w:rPr>
          <w:rFonts w:cs="Tahoma"/>
          <w:sz w:val="22"/>
          <w:szCs w:val="22"/>
          <w:lang w:val="es-ES" w:bidi="en-US"/>
        </w:rPr>
        <w:t>inițiatorului</w:t>
      </w:r>
      <w:proofErr w:type="spellEnd"/>
      <w:r w:rsidRPr="00955B75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955B75">
        <w:rPr>
          <w:rFonts w:cs="Tahoma"/>
          <w:sz w:val="22"/>
          <w:szCs w:val="22"/>
          <w:lang w:val="es-ES" w:bidi="en-US"/>
        </w:rPr>
        <w:t>înregistrat</w:t>
      </w:r>
      <w:proofErr w:type="spellEnd"/>
      <w:r w:rsidRPr="00955B75">
        <w:rPr>
          <w:rFonts w:cs="Tahoma"/>
          <w:sz w:val="22"/>
          <w:szCs w:val="22"/>
          <w:lang w:val="es-ES" w:bidi="en-US"/>
        </w:rPr>
        <w:t xml:space="preserve"> la nr.7032 </w:t>
      </w:r>
      <w:r w:rsidRPr="00955B75">
        <w:rPr>
          <w:sz w:val="22"/>
          <w:szCs w:val="22"/>
          <w:lang w:val="es-ES"/>
        </w:rPr>
        <w:t>din 28.09.2026</w:t>
      </w:r>
      <w:r w:rsidRPr="00955B75">
        <w:rPr>
          <w:rFonts w:cs="Tahoma"/>
          <w:sz w:val="22"/>
          <w:szCs w:val="22"/>
          <w:lang w:val="es-ES" w:bidi="en-US"/>
        </w:rPr>
        <w:t>;</w:t>
      </w:r>
    </w:p>
    <w:p w14:paraId="2FAF5AC6" w14:textId="77777777" w:rsidR="003D69B0" w:rsidRPr="00955B75" w:rsidRDefault="003D69B0" w:rsidP="003D69B0">
      <w:pPr>
        <w:pStyle w:val="Corptext3"/>
        <w:rPr>
          <w:rFonts w:cs="Tahoma"/>
          <w:sz w:val="22"/>
          <w:szCs w:val="22"/>
          <w:lang w:val="es-ES" w:eastAsia="en-US" w:bidi="en-US"/>
        </w:rPr>
      </w:pPr>
      <w:r w:rsidRPr="00955B75">
        <w:rPr>
          <w:rFonts w:cs="Tahoma"/>
          <w:sz w:val="22"/>
          <w:szCs w:val="22"/>
          <w:lang w:val="es-ES" w:eastAsia="en-US" w:bidi="en-US"/>
        </w:rPr>
        <w:tab/>
      </w:r>
      <w:proofErr w:type="spellStart"/>
      <w:r w:rsidRPr="00955B75">
        <w:rPr>
          <w:sz w:val="22"/>
          <w:szCs w:val="22"/>
          <w:lang w:val="es-ES"/>
        </w:rPr>
        <w:t>Având</w:t>
      </w:r>
      <w:proofErr w:type="spellEnd"/>
      <w:r w:rsidRPr="00955B75">
        <w:rPr>
          <w:sz w:val="22"/>
          <w:szCs w:val="22"/>
          <w:lang w:val="es-ES"/>
        </w:rPr>
        <w:t xml:space="preserve"> </w:t>
      </w:r>
      <w:proofErr w:type="spellStart"/>
      <w:r w:rsidRPr="00955B75">
        <w:rPr>
          <w:sz w:val="22"/>
          <w:szCs w:val="22"/>
          <w:lang w:val="es-ES"/>
        </w:rPr>
        <w:t>în</w:t>
      </w:r>
      <w:proofErr w:type="spellEnd"/>
      <w:r w:rsidRPr="00955B75">
        <w:rPr>
          <w:sz w:val="22"/>
          <w:szCs w:val="22"/>
          <w:lang w:val="es-ES"/>
        </w:rPr>
        <w:t xml:space="preserve"> </w:t>
      </w:r>
      <w:proofErr w:type="spellStart"/>
      <w:r w:rsidRPr="00955B75">
        <w:rPr>
          <w:sz w:val="22"/>
          <w:szCs w:val="22"/>
          <w:lang w:val="es-ES"/>
        </w:rPr>
        <w:t>vedere</w:t>
      </w:r>
      <w:proofErr w:type="spellEnd"/>
      <w:r w:rsidRPr="00955B75">
        <w:rPr>
          <w:sz w:val="22"/>
          <w:szCs w:val="22"/>
          <w:lang w:val="es-ES"/>
        </w:rPr>
        <w:t xml:space="preserve"> </w:t>
      </w:r>
      <w:proofErr w:type="spellStart"/>
      <w:r w:rsidRPr="00955B75">
        <w:rPr>
          <w:sz w:val="22"/>
          <w:szCs w:val="22"/>
          <w:lang w:val="es-ES"/>
        </w:rPr>
        <w:t>Raportul</w:t>
      </w:r>
      <w:proofErr w:type="spellEnd"/>
      <w:r w:rsidRPr="00955B75">
        <w:rPr>
          <w:sz w:val="22"/>
          <w:szCs w:val="22"/>
          <w:lang w:val="es-ES"/>
        </w:rPr>
        <w:t xml:space="preserve"> de </w:t>
      </w:r>
      <w:proofErr w:type="spellStart"/>
      <w:r w:rsidRPr="00955B75">
        <w:rPr>
          <w:sz w:val="22"/>
          <w:szCs w:val="22"/>
          <w:lang w:val="es-ES"/>
        </w:rPr>
        <w:t>specialitate</w:t>
      </w:r>
      <w:proofErr w:type="spellEnd"/>
      <w:r w:rsidRPr="00955B75">
        <w:rPr>
          <w:rFonts w:cs="Tahoma"/>
          <w:sz w:val="22"/>
          <w:szCs w:val="22"/>
          <w:lang w:val="es-ES" w:eastAsia="en-US" w:bidi="en-US"/>
        </w:rPr>
        <w:t xml:space="preserve"> al </w:t>
      </w:r>
      <w:proofErr w:type="spellStart"/>
      <w:r w:rsidRPr="00955B75">
        <w:rPr>
          <w:rFonts w:cs="Tahoma"/>
          <w:sz w:val="22"/>
          <w:szCs w:val="22"/>
          <w:lang w:val="es-ES" w:eastAsia="en-US" w:bidi="en-US"/>
        </w:rPr>
        <w:t>compartimentului</w:t>
      </w:r>
      <w:proofErr w:type="spellEnd"/>
      <w:r w:rsidRPr="00955B75">
        <w:rPr>
          <w:rFonts w:cs="Tahoma"/>
          <w:sz w:val="22"/>
          <w:szCs w:val="22"/>
          <w:lang w:val="es-ES" w:eastAsia="en-US" w:bidi="en-US"/>
        </w:rPr>
        <w:t xml:space="preserve"> de resort din </w:t>
      </w:r>
      <w:proofErr w:type="spellStart"/>
      <w:r w:rsidRPr="00955B75">
        <w:rPr>
          <w:rFonts w:cs="Tahoma"/>
          <w:sz w:val="22"/>
          <w:szCs w:val="22"/>
          <w:lang w:val="es-ES" w:eastAsia="en-US" w:bidi="en-US"/>
        </w:rPr>
        <w:t>aparatul</w:t>
      </w:r>
      <w:proofErr w:type="spellEnd"/>
      <w:r w:rsidRPr="00955B75">
        <w:rPr>
          <w:rFonts w:cs="Tahoma"/>
          <w:sz w:val="22"/>
          <w:szCs w:val="22"/>
          <w:lang w:val="es-ES" w:eastAsia="en-US" w:bidi="en-US"/>
        </w:rPr>
        <w:t xml:space="preserve"> de </w:t>
      </w:r>
      <w:proofErr w:type="spellStart"/>
      <w:r w:rsidRPr="00955B75">
        <w:rPr>
          <w:rFonts w:cs="Tahoma"/>
          <w:sz w:val="22"/>
          <w:szCs w:val="22"/>
          <w:lang w:val="es-ES" w:eastAsia="en-US" w:bidi="en-US"/>
        </w:rPr>
        <w:t>specialitate</w:t>
      </w:r>
      <w:proofErr w:type="spellEnd"/>
      <w:r w:rsidRPr="00955B75">
        <w:rPr>
          <w:rFonts w:cs="Tahoma"/>
          <w:sz w:val="22"/>
          <w:szCs w:val="22"/>
          <w:lang w:val="es-ES" w:eastAsia="en-US" w:bidi="en-US"/>
        </w:rPr>
        <w:t xml:space="preserve"> al </w:t>
      </w:r>
      <w:proofErr w:type="spellStart"/>
      <w:r w:rsidRPr="00955B75">
        <w:rPr>
          <w:rFonts w:cs="Tahoma"/>
          <w:sz w:val="22"/>
          <w:szCs w:val="22"/>
          <w:lang w:val="es-ES" w:eastAsia="en-US" w:bidi="en-US"/>
        </w:rPr>
        <w:t>primarului</w:t>
      </w:r>
      <w:proofErr w:type="spellEnd"/>
      <w:r w:rsidRPr="00955B75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r w:rsidRPr="00955B75">
        <w:rPr>
          <w:rFonts w:cs="Tahoma"/>
          <w:sz w:val="22"/>
          <w:szCs w:val="22"/>
          <w:lang w:val="es-ES" w:eastAsia="en-US" w:bidi="en-US"/>
        </w:rPr>
        <w:t>comunei</w:t>
      </w:r>
      <w:proofErr w:type="spellEnd"/>
      <w:r w:rsidRPr="00955B75">
        <w:rPr>
          <w:rFonts w:cs="Tahoma"/>
          <w:sz w:val="22"/>
          <w:szCs w:val="22"/>
          <w:lang w:val="es-ES" w:eastAsia="en-US" w:bidi="en-US"/>
        </w:rPr>
        <w:t>, </w:t>
      </w:r>
      <w:proofErr w:type="spellStart"/>
      <w:r w:rsidRPr="00955B75">
        <w:rPr>
          <w:rFonts w:cs="Tahoma"/>
          <w:sz w:val="22"/>
          <w:szCs w:val="22"/>
          <w:lang w:val="es-ES" w:eastAsia="en-US" w:bidi="en-US"/>
        </w:rPr>
        <w:t>înregistrat</w:t>
      </w:r>
      <w:proofErr w:type="spellEnd"/>
      <w:r w:rsidRPr="00955B75">
        <w:rPr>
          <w:rFonts w:cs="Tahoma"/>
          <w:sz w:val="22"/>
          <w:szCs w:val="22"/>
          <w:lang w:val="es-ES" w:eastAsia="en-US" w:bidi="en-US"/>
        </w:rPr>
        <w:t xml:space="preserve"> la </w:t>
      </w:r>
      <w:proofErr w:type="spellStart"/>
      <w:r w:rsidRPr="00955B75">
        <w:rPr>
          <w:rFonts w:cs="Tahoma"/>
          <w:sz w:val="22"/>
          <w:szCs w:val="22"/>
          <w:lang w:val="es-ES" w:eastAsia="en-US" w:bidi="en-US"/>
        </w:rPr>
        <w:t>nr</w:t>
      </w:r>
      <w:proofErr w:type="spellEnd"/>
      <w:r>
        <w:rPr>
          <w:rFonts w:cs="Tahoma"/>
          <w:sz w:val="22"/>
          <w:szCs w:val="22"/>
          <w:lang w:val="es-ES" w:eastAsia="en-US" w:bidi="en-US"/>
        </w:rPr>
        <w:t>…………………</w:t>
      </w:r>
      <w:proofErr w:type="gramStart"/>
      <w:r>
        <w:rPr>
          <w:rFonts w:cs="Tahoma"/>
          <w:sz w:val="22"/>
          <w:szCs w:val="22"/>
          <w:lang w:val="es-ES" w:eastAsia="en-US" w:bidi="en-US"/>
        </w:rPr>
        <w:t>…….</w:t>
      </w:r>
      <w:proofErr w:type="gramEnd"/>
      <w:r>
        <w:rPr>
          <w:rFonts w:cs="Tahoma"/>
          <w:sz w:val="22"/>
          <w:szCs w:val="22"/>
          <w:lang w:val="es-ES" w:eastAsia="en-US" w:bidi="en-US"/>
        </w:rPr>
        <w:t>.</w:t>
      </w:r>
      <w:r w:rsidRPr="00955B75">
        <w:rPr>
          <w:rFonts w:cs="Tahoma"/>
          <w:sz w:val="22"/>
          <w:szCs w:val="22"/>
          <w:lang w:val="es-ES" w:eastAsia="en-US" w:bidi="en-US"/>
        </w:rPr>
        <w:t>;</w:t>
      </w:r>
    </w:p>
    <w:p w14:paraId="753A3DC3" w14:textId="77777777" w:rsidR="003D69B0" w:rsidRPr="00955B75" w:rsidRDefault="003D69B0" w:rsidP="003D69B0">
      <w:pPr>
        <w:pStyle w:val="NoSpacing"/>
        <w:jc w:val="both"/>
        <w:rPr>
          <w:rFonts w:ascii="Times New Roman" w:hAnsi="Times New Roman" w:cs="Times New Roman"/>
          <w:lang w:val="fr-FR"/>
        </w:rPr>
      </w:pPr>
      <w:r w:rsidRPr="00955B75">
        <w:rPr>
          <w:rFonts w:ascii="Times New Roman" w:hAnsi="Times New Roman" w:cs="Times New Roman"/>
          <w:lang w:val="fr-FR"/>
        </w:rPr>
        <w:tab/>
      </w:r>
      <w:proofErr w:type="spellStart"/>
      <w:r w:rsidRPr="00955B75">
        <w:rPr>
          <w:rFonts w:ascii="Times New Roman" w:hAnsi="Times New Roman" w:cs="Times New Roman"/>
          <w:lang w:val="fr-FR"/>
        </w:rPr>
        <w:t>Având</w:t>
      </w:r>
      <w:proofErr w:type="spellEnd"/>
      <w:r w:rsidRPr="00955B7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fr-FR"/>
        </w:rPr>
        <w:t>în</w:t>
      </w:r>
      <w:proofErr w:type="spellEnd"/>
      <w:r w:rsidRPr="00955B7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fr-FR"/>
        </w:rPr>
        <w:t>vedere</w:t>
      </w:r>
      <w:proofErr w:type="spellEnd"/>
      <w:r w:rsidRPr="00955B7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fr-FR"/>
        </w:rPr>
        <w:t>Rapoartele</w:t>
      </w:r>
      <w:proofErr w:type="spellEnd"/>
      <w:r w:rsidRPr="00955B75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955B75">
        <w:rPr>
          <w:rFonts w:ascii="Times New Roman" w:hAnsi="Times New Roman" w:cs="Times New Roman"/>
          <w:lang w:val="fr-FR"/>
        </w:rPr>
        <w:t>avizare</w:t>
      </w:r>
      <w:proofErr w:type="spellEnd"/>
      <w:r w:rsidRPr="00955B75">
        <w:rPr>
          <w:rFonts w:ascii="Times New Roman" w:hAnsi="Times New Roman" w:cs="Times New Roman"/>
          <w:lang w:val="fr-FR"/>
        </w:rPr>
        <w:t xml:space="preserve"> ale </w:t>
      </w:r>
      <w:proofErr w:type="spellStart"/>
      <w:r w:rsidRPr="00955B75">
        <w:rPr>
          <w:rFonts w:ascii="Times New Roman" w:hAnsi="Times New Roman" w:cs="Times New Roman"/>
          <w:lang w:val="fr-FR"/>
        </w:rPr>
        <w:t>Comisiilor</w:t>
      </w:r>
      <w:proofErr w:type="spellEnd"/>
      <w:r w:rsidRPr="00955B75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955B75">
        <w:rPr>
          <w:rFonts w:ascii="Times New Roman" w:hAnsi="Times New Roman" w:cs="Times New Roman"/>
          <w:lang w:val="fr-FR"/>
        </w:rPr>
        <w:t>specialitate</w:t>
      </w:r>
      <w:proofErr w:type="spellEnd"/>
      <w:r w:rsidRPr="00955B75">
        <w:rPr>
          <w:rFonts w:ascii="Times New Roman" w:hAnsi="Times New Roman" w:cs="Times New Roman"/>
          <w:lang w:val="fr-FR"/>
        </w:rPr>
        <w:t xml:space="preserve"> nr. 1,2,3 </w:t>
      </w:r>
      <w:proofErr w:type="spellStart"/>
      <w:r w:rsidRPr="00955B75">
        <w:rPr>
          <w:rFonts w:ascii="Times New Roman" w:hAnsi="Times New Roman" w:cs="Times New Roman"/>
          <w:lang w:val="fr-FR"/>
        </w:rPr>
        <w:t>din</w:t>
      </w:r>
      <w:proofErr w:type="spellEnd"/>
      <w:r w:rsidRPr="00955B7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fr-FR"/>
        </w:rPr>
        <w:t>cadrul</w:t>
      </w:r>
      <w:proofErr w:type="spellEnd"/>
      <w:r w:rsidRPr="00955B7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955B75">
        <w:rPr>
          <w:rFonts w:ascii="Times New Roman" w:hAnsi="Times New Roman" w:cs="Times New Roman"/>
          <w:lang w:val="fr-FR"/>
        </w:rPr>
        <w:t>Consiliului</w:t>
      </w:r>
      <w:proofErr w:type="spellEnd"/>
      <w:r w:rsidRPr="00955B75">
        <w:rPr>
          <w:rFonts w:ascii="Times New Roman" w:hAnsi="Times New Roman" w:cs="Times New Roman"/>
          <w:lang w:val="fr-FR"/>
        </w:rPr>
        <w:t xml:space="preserve"> local ;</w:t>
      </w:r>
    </w:p>
    <w:p w14:paraId="566047E4" w14:textId="77777777" w:rsidR="003D69B0" w:rsidRPr="00955B75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lang w:val="ro-RO"/>
        </w:rPr>
      </w:pPr>
      <w:r w:rsidRPr="00955B75">
        <w:rPr>
          <w:rFonts w:ascii="Times New Roman" w:hAnsi="Times New Roman" w:cs="Times New Roman"/>
          <w:lang w:val="it-IT"/>
        </w:rPr>
        <w:t>Având în vedere prevederile</w:t>
      </w:r>
      <w:r w:rsidRPr="00955B75">
        <w:rPr>
          <w:rFonts w:ascii="Times New Roman" w:hAnsi="Times New Roman" w:cs="Times New Roman"/>
          <w:lang w:val="ro-RO"/>
        </w:rPr>
        <w:t xml:space="preserve"> art.129, alin (1), alin.(2), lit.b), alin.(4) lit.c), art.589, alin.(2), din Ordonața de Urgență a Guvernului nr.57/2019 privind Codul administrativ, cu modificările și completările ulterioare;</w:t>
      </w:r>
    </w:p>
    <w:p w14:paraId="46B2DEF4" w14:textId="77777777" w:rsidR="003D69B0" w:rsidRPr="00955B75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lang w:val="ro-RO"/>
        </w:rPr>
      </w:pPr>
      <w:r w:rsidRPr="00955B75">
        <w:rPr>
          <w:rFonts w:ascii="Times New Roman" w:hAnsi="Times New Roman" w:cs="Times New Roman"/>
          <w:lang w:val="it-IT"/>
        </w:rPr>
        <w:t>Având în vedere prevederile</w:t>
      </w:r>
      <w:r w:rsidRPr="00955B75">
        <w:rPr>
          <w:rFonts w:ascii="Times New Roman" w:hAnsi="Times New Roman" w:cs="Times New Roman"/>
          <w:lang w:val="ro-RO"/>
        </w:rPr>
        <w:t xml:space="preserve"> Titlului IX din Legea nr.227/2015 privind Codul fiscal, cu modificările și completările ulterioare;</w:t>
      </w:r>
    </w:p>
    <w:p w14:paraId="57200A69" w14:textId="77777777" w:rsidR="003D69B0" w:rsidRPr="00955B75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lang w:val="ro-RO"/>
        </w:rPr>
      </w:pPr>
      <w:r w:rsidRPr="00955B75">
        <w:rPr>
          <w:rFonts w:ascii="Times New Roman" w:hAnsi="Times New Roman" w:cs="Times New Roman"/>
          <w:lang w:val="it-IT"/>
        </w:rPr>
        <w:t>Având în vedere prevederile</w:t>
      </w:r>
      <w:r w:rsidRPr="00955B75">
        <w:rPr>
          <w:rFonts w:ascii="Times New Roman" w:hAnsi="Times New Roman" w:cs="Times New Roman"/>
          <w:lang w:val="ro-RO"/>
        </w:rPr>
        <w:t xml:space="preserve"> art.27, alin. (2) și art. 266, alin. (2) și (3) din Legea nr.207/2015, privind Codul de procedură fiscală, cu modificările și completările ulterioare;</w:t>
      </w:r>
    </w:p>
    <w:p w14:paraId="033C3AD6" w14:textId="77777777" w:rsidR="003D69B0" w:rsidRPr="00955B75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lang w:val="ro-RO"/>
        </w:rPr>
      </w:pPr>
      <w:r w:rsidRPr="00955B75">
        <w:rPr>
          <w:rFonts w:ascii="Times New Roman" w:hAnsi="Times New Roman" w:cs="Times New Roman"/>
          <w:lang w:val="ro-RO"/>
        </w:rPr>
        <w:t>În temeiul art.139, alin (1), alin.(3), lit.c) și art.196, alin.(1), lit.a) din Ordonața de Urgență a Guvernului nr.57/2019, privind Codul administrativ, cu modificările și completările ulterioare;</w:t>
      </w:r>
    </w:p>
    <w:p w14:paraId="38A9CB4E" w14:textId="77777777" w:rsidR="003D69B0" w:rsidRPr="00955B75" w:rsidRDefault="003D69B0" w:rsidP="003D69B0">
      <w:pPr>
        <w:pStyle w:val="NoSpacing"/>
        <w:ind w:left="720"/>
        <w:jc w:val="center"/>
        <w:rPr>
          <w:rFonts w:ascii="Times New Roman" w:hAnsi="Times New Roman" w:cs="Times New Roman"/>
          <w:b/>
          <w:lang w:val="ro-RO"/>
        </w:rPr>
      </w:pPr>
      <w:r w:rsidRPr="00955B75">
        <w:rPr>
          <w:rFonts w:ascii="Times New Roman" w:hAnsi="Times New Roman" w:cs="Times New Roman"/>
          <w:b/>
          <w:lang w:val="ro-RO"/>
        </w:rPr>
        <w:t>HOTĂRĂȘTE:</w:t>
      </w:r>
    </w:p>
    <w:p w14:paraId="64E94594" w14:textId="77777777" w:rsidR="003D69B0" w:rsidRPr="00955B75" w:rsidRDefault="003D69B0" w:rsidP="003D69B0">
      <w:pPr>
        <w:pStyle w:val="NoSpacing"/>
        <w:ind w:left="720"/>
        <w:jc w:val="center"/>
        <w:rPr>
          <w:rFonts w:ascii="Times New Roman" w:hAnsi="Times New Roman" w:cs="Times New Roman"/>
          <w:b/>
          <w:lang w:val="ro-RO"/>
        </w:rPr>
      </w:pPr>
    </w:p>
    <w:p w14:paraId="641F323A" w14:textId="77777777" w:rsidR="003D69B0" w:rsidRPr="00955B75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lang w:val="ro-RO"/>
        </w:rPr>
      </w:pPr>
      <w:r w:rsidRPr="00955B75">
        <w:rPr>
          <w:rFonts w:ascii="Times New Roman" w:hAnsi="Times New Roman" w:cs="Times New Roman"/>
          <w:b/>
          <w:lang w:val="ro-RO"/>
        </w:rPr>
        <w:t xml:space="preserve">Art.1. </w:t>
      </w:r>
      <w:r w:rsidRPr="00955B75">
        <w:rPr>
          <w:rFonts w:ascii="Times New Roman" w:hAnsi="Times New Roman" w:cs="Times New Roman"/>
          <w:lang w:val="ro-RO"/>
        </w:rPr>
        <w:t>Se aprobă scăderea din evidențele fiscale ale comunei Piscu, județul Galați a contravalorii amenzilor contravenționale pentru debitorii – persoane fizice decedate, în baza referatului întocmit de către Compartimentul financiar-contabil, impozite, taxe și urbanism după cum urmează:</w:t>
      </w:r>
    </w:p>
    <w:p w14:paraId="1BD6D7C1" w14:textId="77777777" w:rsidR="003D69B0" w:rsidRPr="00955B75" w:rsidRDefault="003D69B0" w:rsidP="003D69B0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lang w:val="ro-RO"/>
        </w:rPr>
      </w:pPr>
      <w:r w:rsidRPr="00955B75">
        <w:rPr>
          <w:rFonts w:ascii="Times New Roman" w:hAnsi="Times New Roman" w:cs="Times New Roman"/>
          <w:lang w:val="ro-RO"/>
        </w:rPr>
        <w:t>CĂLIN COSTEL-DORIN, cu ultimul domiciliu în str. Decebal nr.15, sat Piscu, comuna Piscu, județul Galați, având un debit în sumă de 6.408 lei.</w:t>
      </w:r>
    </w:p>
    <w:p w14:paraId="1C1FC42F" w14:textId="77777777" w:rsidR="003D69B0" w:rsidRPr="00955B75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lang w:val="ro-RO"/>
        </w:rPr>
      </w:pPr>
      <w:r w:rsidRPr="00955B75">
        <w:rPr>
          <w:rFonts w:ascii="Times New Roman" w:hAnsi="Times New Roman" w:cs="Times New Roman"/>
          <w:b/>
          <w:lang w:val="ro-RO"/>
        </w:rPr>
        <w:t>Art.2</w:t>
      </w:r>
      <w:r w:rsidRPr="00955B75">
        <w:rPr>
          <w:rFonts w:ascii="Times New Roman" w:hAnsi="Times New Roman" w:cs="Times New Roman"/>
          <w:lang w:val="ro-RO"/>
        </w:rPr>
        <w:t>. Compartimentul financiar – contabil, impozite, taxe și urbanism din cadrul aparatului de specialitate al Primarului Comunei Piscu va duce la îndeplinire sarcinile ce decurg din prevederile acestei hotărâri.</w:t>
      </w:r>
    </w:p>
    <w:p w14:paraId="09B5F3FA" w14:textId="77777777" w:rsidR="003D69B0" w:rsidRPr="00955B75" w:rsidRDefault="003D69B0" w:rsidP="003D69B0">
      <w:pPr>
        <w:pStyle w:val="NoSpacing"/>
        <w:ind w:firstLine="720"/>
        <w:jc w:val="both"/>
        <w:rPr>
          <w:i/>
          <w:lang w:val="ro-RO"/>
        </w:rPr>
      </w:pPr>
      <w:r w:rsidRPr="00955B75">
        <w:rPr>
          <w:rFonts w:ascii="Times New Roman" w:hAnsi="Times New Roman" w:cs="Times New Roman"/>
          <w:b/>
          <w:lang w:val="ro-RO"/>
        </w:rPr>
        <w:t>Art</w:t>
      </w:r>
      <w:r w:rsidRPr="00955B75">
        <w:rPr>
          <w:rFonts w:ascii="Times New Roman" w:hAnsi="Times New Roman" w:cs="Times New Roman"/>
          <w:lang w:val="ro-RO"/>
        </w:rPr>
        <w:t>.</w:t>
      </w:r>
      <w:r w:rsidRPr="00955B75">
        <w:rPr>
          <w:rFonts w:ascii="Times New Roman" w:hAnsi="Times New Roman" w:cs="Times New Roman"/>
          <w:b/>
          <w:lang w:val="ro-RO"/>
        </w:rPr>
        <w:t>3.</w:t>
      </w:r>
      <w:r w:rsidRPr="00955B75">
        <w:rPr>
          <w:rFonts w:ascii="Times New Roman" w:hAnsi="Times New Roman" w:cs="Times New Roman"/>
          <w:lang w:val="ro-RO"/>
        </w:rPr>
        <w:t xml:space="preserve"> P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rezenta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hotărâre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va fi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comunicată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persoanelor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interesate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, </w:t>
      </w:r>
      <w:r w:rsidRPr="00955B75">
        <w:rPr>
          <w:rFonts w:ascii="Times New Roman" w:hAnsi="Times New Roman" w:cs="Times New Roman"/>
          <w:lang w:val="ro-RO"/>
        </w:rPr>
        <w:t>va fi transmisă Instituției Prefectului Județul Galați</w:t>
      </w:r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și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adusă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la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cunoștința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publică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prin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grija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secretarului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 xml:space="preserve"> general al </w:t>
      </w:r>
      <w:proofErr w:type="spellStart"/>
      <w:r w:rsidRPr="00955B75">
        <w:rPr>
          <w:rFonts w:ascii="Times New Roman" w:eastAsia="Times New Roman" w:hAnsi="Times New Roman" w:cs="Times New Roman"/>
          <w:lang w:val="es-ES" w:eastAsia="ro-RO"/>
        </w:rPr>
        <w:t>comunei</w:t>
      </w:r>
      <w:proofErr w:type="spellEnd"/>
      <w:r w:rsidRPr="00955B75">
        <w:rPr>
          <w:rFonts w:ascii="Times New Roman" w:eastAsia="Times New Roman" w:hAnsi="Times New Roman" w:cs="Times New Roman"/>
          <w:lang w:val="es-ES" w:eastAsia="ro-RO"/>
        </w:rPr>
        <w:t>.</w:t>
      </w:r>
      <w:r w:rsidRPr="00955B75">
        <w:rPr>
          <w:i/>
          <w:lang w:val="ro-RO"/>
        </w:rPr>
        <w:t xml:space="preserve">       </w:t>
      </w:r>
    </w:p>
    <w:p w14:paraId="245D7A70" w14:textId="77777777" w:rsidR="003D69B0" w:rsidRPr="00955B75" w:rsidRDefault="003D69B0" w:rsidP="003D69B0">
      <w:pPr>
        <w:pStyle w:val="NoSpacing"/>
        <w:ind w:firstLine="720"/>
        <w:jc w:val="both"/>
        <w:rPr>
          <w:i/>
          <w:lang w:val="ro-RO"/>
        </w:rPr>
      </w:pPr>
    </w:p>
    <w:p w14:paraId="312EF281" w14:textId="77777777" w:rsidR="003D69B0" w:rsidRPr="00955B75" w:rsidRDefault="003D69B0" w:rsidP="003D69B0">
      <w:pPr>
        <w:jc w:val="both"/>
        <w:rPr>
          <w:sz w:val="22"/>
          <w:szCs w:val="22"/>
          <w:lang w:val="ro-RO"/>
        </w:rPr>
      </w:pPr>
      <w:r w:rsidRPr="00955B75">
        <w:rPr>
          <w:i/>
          <w:sz w:val="22"/>
          <w:szCs w:val="22"/>
          <w:lang w:val="ro-RO"/>
        </w:rPr>
        <w:t xml:space="preserve">            PREŞEDINTE DE ŞEDINŢĂ,                                    Contrasemnează,</w:t>
      </w:r>
    </w:p>
    <w:p w14:paraId="711A1434" w14:textId="77777777" w:rsidR="003D69B0" w:rsidRPr="00955B75" w:rsidRDefault="003D69B0" w:rsidP="003D69B0">
      <w:pPr>
        <w:jc w:val="both"/>
        <w:rPr>
          <w:sz w:val="22"/>
          <w:szCs w:val="22"/>
          <w:lang w:val="ro-RO"/>
        </w:rPr>
      </w:pPr>
      <w:r w:rsidRPr="00955B75">
        <w:rPr>
          <w:sz w:val="22"/>
          <w:szCs w:val="22"/>
          <w:lang w:val="ro-RO"/>
        </w:rPr>
        <w:t xml:space="preserve">                     Ghisman Maria                                  </w:t>
      </w:r>
      <w:r w:rsidRPr="00955B75">
        <w:rPr>
          <w:i/>
          <w:sz w:val="22"/>
          <w:szCs w:val="22"/>
          <w:lang w:val="ro-RO"/>
        </w:rPr>
        <w:t xml:space="preserve"> SECRETAR GENERAL AL COMUNEI</w:t>
      </w:r>
    </w:p>
    <w:p w14:paraId="10860AD3" w14:textId="77777777" w:rsidR="003D69B0" w:rsidRPr="00692FFF" w:rsidRDefault="003D69B0" w:rsidP="003D69B0">
      <w:pPr>
        <w:jc w:val="center"/>
        <w:rPr>
          <w:b/>
          <w:lang w:val="ro-RO"/>
        </w:rPr>
      </w:pPr>
      <w:r>
        <w:rPr>
          <w:sz w:val="22"/>
          <w:szCs w:val="22"/>
          <w:lang w:val="ro-RO"/>
        </w:rPr>
        <w:t xml:space="preserve">                                               </w:t>
      </w:r>
      <w:r w:rsidRPr="00955B75">
        <w:rPr>
          <w:sz w:val="22"/>
          <w:szCs w:val="22"/>
          <w:lang w:val="ro-RO"/>
        </w:rPr>
        <w:t>Coman</w:t>
      </w:r>
      <w:r>
        <w:rPr>
          <w:sz w:val="22"/>
          <w:szCs w:val="22"/>
          <w:lang w:val="ro-RO"/>
        </w:rPr>
        <w:t xml:space="preserve"> </w:t>
      </w:r>
      <w:r w:rsidRPr="00955B75">
        <w:rPr>
          <w:sz w:val="22"/>
          <w:szCs w:val="22"/>
          <w:lang w:val="ro-RO"/>
        </w:rPr>
        <w:t>Paula Adriana</w:t>
      </w:r>
      <w:r>
        <w:rPr>
          <w:sz w:val="22"/>
          <w:szCs w:val="22"/>
          <w:lang w:val="ro-RO"/>
        </w:rPr>
        <w:t xml:space="preserve"> </w:t>
      </w:r>
      <w:r w:rsidRPr="00955B75">
        <w:rPr>
          <w:b/>
          <w:sz w:val="22"/>
          <w:szCs w:val="22"/>
          <w:lang w:val="ro-RO"/>
        </w:rPr>
        <w:t>_</w:t>
      </w:r>
      <w:r>
        <w:rPr>
          <w:b/>
          <w:lang w:val="ro-RO"/>
        </w:rPr>
        <w:t>____________________________________________________________________________</w:t>
      </w:r>
    </w:p>
    <w:p w14:paraId="015A04EB" w14:textId="77777777" w:rsidR="003D69B0" w:rsidRPr="00595CE4" w:rsidRDefault="003D69B0" w:rsidP="003D69B0">
      <w:pPr>
        <w:jc w:val="both"/>
        <w:rPr>
          <w:sz w:val="22"/>
          <w:szCs w:val="22"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 w:rsidRPr="00595CE4">
        <w:rPr>
          <w:sz w:val="22"/>
          <w:szCs w:val="22"/>
          <w:lang w:val="ro-RO"/>
        </w:rPr>
        <w:t>INIȚIATOR,</w:t>
      </w:r>
      <w:r w:rsidRPr="00595CE4">
        <w:rPr>
          <w:sz w:val="22"/>
          <w:szCs w:val="22"/>
          <w:lang w:val="ro-RO"/>
        </w:rPr>
        <w:tab/>
      </w:r>
      <w:r w:rsidRPr="00595CE4">
        <w:rPr>
          <w:sz w:val="22"/>
          <w:szCs w:val="22"/>
          <w:lang w:val="ro-RO"/>
        </w:rPr>
        <w:tab/>
      </w:r>
      <w:r w:rsidRPr="00595CE4">
        <w:rPr>
          <w:sz w:val="22"/>
          <w:szCs w:val="22"/>
          <w:lang w:val="ro-RO"/>
        </w:rPr>
        <w:tab/>
      </w:r>
      <w:r w:rsidRPr="00595CE4">
        <w:rPr>
          <w:sz w:val="22"/>
          <w:szCs w:val="22"/>
          <w:lang w:val="ro-RO"/>
        </w:rPr>
        <w:tab/>
      </w:r>
      <w:r w:rsidRPr="00595CE4">
        <w:rPr>
          <w:sz w:val="22"/>
          <w:szCs w:val="22"/>
          <w:lang w:val="ro-RO"/>
        </w:rPr>
        <w:tab/>
        <w:t xml:space="preserve">            AVIZAT,</w:t>
      </w:r>
    </w:p>
    <w:p w14:paraId="757B4AB0" w14:textId="77777777" w:rsidR="003D69B0" w:rsidRPr="00595CE4" w:rsidRDefault="003D69B0" w:rsidP="003D69B0">
      <w:pPr>
        <w:jc w:val="both"/>
        <w:rPr>
          <w:sz w:val="22"/>
          <w:szCs w:val="22"/>
          <w:lang w:val="ro-RO"/>
        </w:rPr>
      </w:pPr>
      <w:r w:rsidRPr="00595CE4">
        <w:rPr>
          <w:sz w:val="22"/>
          <w:szCs w:val="22"/>
          <w:lang w:val="ro-RO"/>
        </w:rPr>
        <w:tab/>
      </w:r>
      <w:r w:rsidRPr="00595CE4">
        <w:rPr>
          <w:sz w:val="22"/>
          <w:szCs w:val="22"/>
          <w:lang w:val="ro-RO"/>
        </w:rPr>
        <w:tab/>
        <w:t xml:space="preserve">   PRIMAR,</w:t>
      </w:r>
      <w:r w:rsidRPr="00595CE4">
        <w:rPr>
          <w:sz w:val="22"/>
          <w:szCs w:val="22"/>
          <w:lang w:val="ro-RO"/>
        </w:rPr>
        <w:tab/>
        <w:t xml:space="preserve">                                 SECRETAR GENERAL AL COMUNEI, </w:t>
      </w:r>
    </w:p>
    <w:p w14:paraId="15ED3F4C" w14:textId="77777777" w:rsidR="003D69B0" w:rsidRPr="00595CE4" w:rsidRDefault="003D69B0" w:rsidP="003D69B0">
      <w:pPr>
        <w:jc w:val="both"/>
        <w:rPr>
          <w:b/>
          <w:sz w:val="22"/>
          <w:szCs w:val="22"/>
          <w:lang w:val="ro-RO"/>
        </w:rPr>
      </w:pPr>
      <w:r w:rsidRPr="00595CE4">
        <w:rPr>
          <w:sz w:val="22"/>
          <w:szCs w:val="22"/>
          <w:lang w:val="ro-RO"/>
        </w:rPr>
        <w:tab/>
      </w:r>
      <w:r w:rsidRPr="00595CE4">
        <w:rPr>
          <w:sz w:val="22"/>
          <w:szCs w:val="22"/>
          <w:lang w:val="ro-RO"/>
        </w:rPr>
        <w:tab/>
        <w:t xml:space="preserve"> Vlad Ștefan</w:t>
      </w:r>
      <w:r w:rsidRPr="00595CE4">
        <w:rPr>
          <w:sz w:val="22"/>
          <w:szCs w:val="22"/>
          <w:lang w:val="ro-RO"/>
        </w:rPr>
        <w:tab/>
      </w:r>
      <w:r w:rsidRPr="00595CE4">
        <w:rPr>
          <w:sz w:val="22"/>
          <w:szCs w:val="22"/>
          <w:lang w:val="ro-RO"/>
        </w:rPr>
        <w:tab/>
      </w:r>
      <w:r w:rsidRPr="00595CE4">
        <w:rPr>
          <w:sz w:val="22"/>
          <w:szCs w:val="22"/>
          <w:lang w:val="ro-RO"/>
        </w:rPr>
        <w:tab/>
        <w:t xml:space="preserve">                         Coman  Paula Adriana                                                                                                                                                               </w:t>
      </w:r>
      <w:r w:rsidRPr="00595CE4">
        <w:rPr>
          <w:b/>
          <w:sz w:val="22"/>
          <w:szCs w:val="22"/>
          <w:lang w:val="ro-RO"/>
        </w:rPr>
        <w:t xml:space="preserve">                                                                                       </w:t>
      </w:r>
    </w:p>
    <w:p w14:paraId="49A20147" w14:textId="77777777" w:rsidR="003D69B0" w:rsidRDefault="003D69B0" w:rsidP="003D69B0">
      <w:pPr>
        <w:jc w:val="both"/>
        <w:rPr>
          <w:lang w:val="es-ES"/>
        </w:rPr>
      </w:pPr>
    </w:p>
    <w:p w14:paraId="6717E33F" w14:textId="77777777" w:rsidR="003D69B0" w:rsidRDefault="003D69B0" w:rsidP="003D69B0">
      <w:pPr>
        <w:jc w:val="both"/>
        <w:rPr>
          <w:lang w:val="es-ES"/>
        </w:rPr>
      </w:pPr>
    </w:p>
    <w:p w14:paraId="1A75DBA7" w14:textId="77777777" w:rsidR="003D69B0" w:rsidRDefault="003D69B0" w:rsidP="003D69B0">
      <w:pPr>
        <w:ind w:firstLine="720"/>
        <w:jc w:val="both"/>
        <w:rPr>
          <w:noProof/>
          <w:sz w:val="20"/>
          <w:szCs w:val="20"/>
          <w:lang w:val="es-ES"/>
        </w:rPr>
      </w:pPr>
      <w:r>
        <w:rPr>
          <w:noProof/>
          <w:sz w:val="20"/>
          <w:szCs w:val="20"/>
          <w:lang w:val="es-ES"/>
        </w:rPr>
        <w:t>Proiectul de hotărâre însoțit de referatul de aprobare vor fi comunicate:</w:t>
      </w:r>
    </w:p>
    <w:p w14:paraId="3678617F" w14:textId="77777777" w:rsidR="003D69B0" w:rsidRDefault="003D69B0" w:rsidP="003D69B0">
      <w:pPr>
        <w:jc w:val="both"/>
        <w:rPr>
          <w:noProof/>
          <w:sz w:val="20"/>
          <w:szCs w:val="20"/>
          <w:lang w:val="es-ES"/>
        </w:rPr>
      </w:pPr>
      <w:r>
        <w:rPr>
          <w:noProof/>
          <w:sz w:val="20"/>
          <w:szCs w:val="20"/>
          <w:lang w:val="es-ES"/>
        </w:rPr>
        <w:t xml:space="preserve">- </w:t>
      </w:r>
      <w:r w:rsidRPr="00595CE4">
        <w:rPr>
          <w:noProof/>
          <w:sz w:val="20"/>
          <w:szCs w:val="20"/>
          <w:highlight w:val="lightGray"/>
          <w:lang w:val="es-ES"/>
        </w:rPr>
        <w:t>Compartimentului financiar-contabil, impozite</w:t>
      </w:r>
      <w:r>
        <w:rPr>
          <w:noProof/>
          <w:sz w:val="20"/>
          <w:szCs w:val="20"/>
          <w:highlight w:val="lightGray"/>
          <w:lang w:val="es-ES"/>
        </w:rPr>
        <w:t>,</w:t>
      </w:r>
      <w:r w:rsidRPr="00595CE4">
        <w:rPr>
          <w:noProof/>
          <w:sz w:val="20"/>
          <w:szCs w:val="20"/>
          <w:highlight w:val="lightGray"/>
          <w:lang w:val="es-ES"/>
        </w:rPr>
        <w:t xml:space="preserve"> </w:t>
      </w:r>
      <w:r w:rsidRPr="002908F6">
        <w:rPr>
          <w:noProof/>
          <w:sz w:val="20"/>
          <w:szCs w:val="20"/>
          <w:highlight w:val="lightGray"/>
          <w:lang w:val="es-ES"/>
        </w:rPr>
        <w:t>taxe și urbanism</w:t>
      </w:r>
      <w:r>
        <w:rPr>
          <w:noProof/>
          <w:sz w:val="20"/>
          <w:szCs w:val="20"/>
          <w:lang w:val="es-ES"/>
        </w:rPr>
        <w:t xml:space="preserve"> care va întocmi raportul de specialitate pană în data de </w:t>
      </w:r>
      <w:r>
        <w:rPr>
          <w:noProof/>
          <w:sz w:val="20"/>
          <w:szCs w:val="20"/>
          <w:highlight w:val="lightGray"/>
          <w:lang w:val="es-ES"/>
        </w:rPr>
        <w:t>22</w:t>
      </w:r>
      <w:r w:rsidRPr="00595CE4">
        <w:rPr>
          <w:noProof/>
          <w:sz w:val="20"/>
          <w:szCs w:val="20"/>
          <w:highlight w:val="lightGray"/>
          <w:lang w:val="es-ES"/>
        </w:rPr>
        <w:t>.</w:t>
      </w:r>
      <w:r>
        <w:rPr>
          <w:noProof/>
          <w:sz w:val="20"/>
          <w:szCs w:val="20"/>
          <w:highlight w:val="lightGray"/>
          <w:lang w:val="es-ES"/>
        </w:rPr>
        <w:t>10</w:t>
      </w:r>
      <w:r w:rsidRPr="00595CE4">
        <w:rPr>
          <w:noProof/>
          <w:sz w:val="20"/>
          <w:szCs w:val="20"/>
          <w:highlight w:val="lightGray"/>
          <w:lang w:val="es-ES"/>
        </w:rPr>
        <w:t>.202</w:t>
      </w:r>
      <w:r>
        <w:rPr>
          <w:noProof/>
          <w:sz w:val="20"/>
          <w:szCs w:val="20"/>
          <w:highlight w:val="lightGray"/>
          <w:lang w:val="es-ES"/>
        </w:rPr>
        <w:t>6</w:t>
      </w:r>
      <w:r>
        <w:rPr>
          <w:noProof/>
          <w:sz w:val="20"/>
          <w:szCs w:val="20"/>
          <w:lang w:val="es-ES"/>
        </w:rPr>
        <w:t>;</w:t>
      </w:r>
    </w:p>
    <w:p w14:paraId="43411815" w14:textId="77777777" w:rsidR="003D69B0" w:rsidRDefault="003D69B0" w:rsidP="003D69B0">
      <w:pPr>
        <w:jc w:val="both"/>
        <w:rPr>
          <w:noProof/>
          <w:sz w:val="20"/>
          <w:szCs w:val="20"/>
          <w:lang w:val="es-ES"/>
        </w:rPr>
      </w:pPr>
      <w:r>
        <w:rPr>
          <w:noProof/>
          <w:sz w:val="20"/>
          <w:szCs w:val="20"/>
          <w:lang w:val="es-ES"/>
        </w:rPr>
        <w:t xml:space="preserve">-comisiilor de specialitate 1,2,3 din cadrul consiliului local care vor întocmi rapoartele de avizare până în data de </w:t>
      </w:r>
      <w:r>
        <w:rPr>
          <w:noProof/>
          <w:sz w:val="20"/>
          <w:szCs w:val="20"/>
          <w:highlight w:val="lightGray"/>
          <w:lang w:val="es-ES"/>
        </w:rPr>
        <w:t>29</w:t>
      </w:r>
      <w:r w:rsidRPr="00595CE4">
        <w:rPr>
          <w:noProof/>
          <w:sz w:val="20"/>
          <w:szCs w:val="20"/>
          <w:highlight w:val="lightGray"/>
          <w:lang w:val="es-ES"/>
        </w:rPr>
        <w:t>.</w:t>
      </w:r>
      <w:r>
        <w:rPr>
          <w:noProof/>
          <w:sz w:val="20"/>
          <w:szCs w:val="20"/>
          <w:highlight w:val="lightGray"/>
          <w:lang w:val="es-ES"/>
        </w:rPr>
        <w:t>10</w:t>
      </w:r>
      <w:r w:rsidRPr="00595CE4">
        <w:rPr>
          <w:noProof/>
          <w:sz w:val="20"/>
          <w:szCs w:val="20"/>
          <w:highlight w:val="lightGray"/>
          <w:lang w:val="es-ES"/>
        </w:rPr>
        <w:t>.202</w:t>
      </w:r>
      <w:r>
        <w:rPr>
          <w:noProof/>
          <w:sz w:val="20"/>
          <w:szCs w:val="20"/>
          <w:highlight w:val="lightGray"/>
          <w:lang w:val="es-ES"/>
        </w:rPr>
        <w:t>6</w:t>
      </w:r>
      <w:r>
        <w:rPr>
          <w:noProof/>
          <w:sz w:val="20"/>
          <w:szCs w:val="20"/>
          <w:lang w:val="es-ES"/>
        </w:rPr>
        <w:t>;</w:t>
      </w:r>
    </w:p>
    <w:p w14:paraId="3345BA64" w14:textId="77777777" w:rsidR="003D69B0" w:rsidRPr="00B73C6A" w:rsidRDefault="003D69B0" w:rsidP="003D69B0">
      <w:pPr>
        <w:jc w:val="both"/>
        <w:rPr>
          <w:noProof/>
          <w:sz w:val="20"/>
          <w:szCs w:val="20"/>
          <w:lang w:val="es-ES"/>
        </w:rPr>
      </w:pPr>
    </w:p>
    <w:p w14:paraId="150C633A" w14:textId="77777777" w:rsidR="003D69B0" w:rsidRDefault="003D69B0" w:rsidP="003D69B0">
      <w:pPr>
        <w:rPr>
          <w:b/>
          <w:lang w:val="fr-FR"/>
        </w:rPr>
      </w:pPr>
    </w:p>
    <w:p w14:paraId="174753D5" w14:textId="77777777" w:rsidR="003D69B0" w:rsidRDefault="003D69B0" w:rsidP="003D69B0">
      <w:pPr>
        <w:rPr>
          <w:b/>
          <w:lang w:val="fr-FR"/>
        </w:rPr>
      </w:pPr>
    </w:p>
    <w:p w14:paraId="2667C8DB" w14:textId="77777777" w:rsidR="003D69B0" w:rsidRPr="009A4527" w:rsidRDefault="003D69B0" w:rsidP="003D69B0">
      <w:pPr>
        <w:rPr>
          <w:b/>
          <w:lang w:val="fr-FR"/>
        </w:rPr>
      </w:pPr>
      <w:r w:rsidRPr="009A4527">
        <w:rPr>
          <w:b/>
          <w:lang w:val="fr-FR"/>
        </w:rPr>
        <w:t>ROMÂNIA</w:t>
      </w:r>
    </w:p>
    <w:p w14:paraId="76912F0E" w14:textId="77777777" w:rsidR="003D69B0" w:rsidRPr="009A4527" w:rsidRDefault="003D69B0" w:rsidP="003D69B0">
      <w:pPr>
        <w:rPr>
          <w:b/>
          <w:lang w:val="fr-FR"/>
        </w:rPr>
      </w:pPr>
      <w:r w:rsidRPr="009A4527">
        <w:rPr>
          <w:b/>
          <w:lang w:val="fr-FR"/>
        </w:rPr>
        <w:t>JUDEȚUL GALAȚI</w:t>
      </w:r>
    </w:p>
    <w:p w14:paraId="3AC72073" w14:textId="77777777" w:rsidR="003D69B0" w:rsidRPr="009A4527" w:rsidRDefault="003D69B0" w:rsidP="003D69B0">
      <w:pPr>
        <w:rPr>
          <w:b/>
          <w:lang w:val="fr-FR"/>
        </w:rPr>
      </w:pPr>
      <w:r w:rsidRPr="009A4527">
        <w:rPr>
          <w:b/>
          <w:lang w:val="fr-FR"/>
        </w:rPr>
        <w:t>COMUNA PISCU</w:t>
      </w:r>
    </w:p>
    <w:p w14:paraId="0434B911" w14:textId="77777777" w:rsidR="003D69B0" w:rsidRPr="009A4527" w:rsidRDefault="003D69B0" w:rsidP="003D69B0">
      <w:pPr>
        <w:rPr>
          <w:b/>
          <w:lang w:val="fr-FR"/>
        </w:rPr>
      </w:pPr>
      <w:r w:rsidRPr="009A4527">
        <w:rPr>
          <w:b/>
          <w:lang w:val="fr-FR"/>
        </w:rPr>
        <w:t>PRIMAR,</w:t>
      </w:r>
    </w:p>
    <w:p w14:paraId="75AC7A1E" w14:textId="77777777" w:rsidR="003D69B0" w:rsidRPr="009A4527" w:rsidRDefault="003D69B0" w:rsidP="003D69B0">
      <w:pPr>
        <w:jc w:val="both"/>
        <w:rPr>
          <w:b/>
          <w:lang w:val="fr-FR"/>
        </w:rPr>
      </w:pPr>
      <w:r>
        <w:rPr>
          <w:b/>
          <w:lang w:val="fr-FR"/>
        </w:rPr>
        <w:t xml:space="preserve">Nr.7032 </w:t>
      </w:r>
      <w:proofErr w:type="spellStart"/>
      <w:r w:rsidRPr="009A4527">
        <w:rPr>
          <w:b/>
          <w:lang w:val="fr-FR"/>
        </w:rPr>
        <w:t>din</w:t>
      </w:r>
      <w:proofErr w:type="spellEnd"/>
      <w:r w:rsidRPr="009A4527">
        <w:rPr>
          <w:b/>
          <w:lang w:val="fr-FR"/>
        </w:rPr>
        <w:t xml:space="preserve"> </w:t>
      </w:r>
      <w:r>
        <w:rPr>
          <w:b/>
          <w:lang w:val="fr-FR"/>
        </w:rPr>
        <w:t>28.09</w:t>
      </w:r>
      <w:r w:rsidRPr="009A4527">
        <w:rPr>
          <w:b/>
          <w:lang w:val="fr-FR"/>
        </w:rPr>
        <w:t>.202</w:t>
      </w:r>
      <w:r>
        <w:rPr>
          <w:b/>
          <w:lang w:val="fr-FR"/>
        </w:rPr>
        <w:t>6</w:t>
      </w:r>
    </w:p>
    <w:p w14:paraId="74D5D2E5" w14:textId="77777777" w:rsidR="003D69B0" w:rsidRDefault="003D69B0" w:rsidP="003D69B0">
      <w:pPr>
        <w:rPr>
          <w:b/>
          <w:lang w:val="fr-FR"/>
        </w:rPr>
      </w:pPr>
    </w:p>
    <w:p w14:paraId="4A08A117" w14:textId="77777777" w:rsidR="003D69B0" w:rsidRDefault="003D69B0" w:rsidP="003D69B0">
      <w:pPr>
        <w:jc w:val="center"/>
        <w:rPr>
          <w:lang w:val="fr-FR"/>
        </w:rPr>
      </w:pPr>
    </w:p>
    <w:p w14:paraId="4818B99C" w14:textId="77777777" w:rsidR="003D69B0" w:rsidRDefault="003D69B0" w:rsidP="003D69B0">
      <w:pPr>
        <w:jc w:val="center"/>
        <w:rPr>
          <w:b/>
          <w:i/>
          <w:sz w:val="28"/>
          <w:szCs w:val="28"/>
          <w:u w:val="single"/>
          <w:lang w:val="fr-FR"/>
        </w:rPr>
      </w:pPr>
    </w:p>
    <w:p w14:paraId="77956FBC" w14:textId="77777777" w:rsidR="003D69B0" w:rsidRDefault="003D69B0" w:rsidP="003D69B0">
      <w:pPr>
        <w:jc w:val="center"/>
        <w:rPr>
          <w:b/>
          <w:i/>
          <w:sz w:val="28"/>
          <w:szCs w:val="28"/>
          <w:u w:val="single"/>
          <w:lang w:val="fr-FR"/>
        </w:rPr>
      </w:pPr>
    </w:p>
    <w:p w14:paraId="3AEC65E0" w14:textId="77777777" w:rsidR="003D69B0" w:rsidRDefault="003D69B0" w:rsidP="003D69B0">
      <w:pPr>
        <w:jc w:val="center"/>
        <w:rPr>
          <w:b/>
          <w:i/>
          <w:sz w:val="28"/>
          <w:szCs w:val="28"/>
          <w:u w:val="single"/>
          <w:lang w:val="fr-FR"/>
        </w:rPr>
      </w:pPr>
      <w:r>
        <w:rPr>
          <w:b/>
          <w:i/>
          <w:sz w:val="28"/>
          <w:szCs w:val="28"/>
          <w:u w:val="single"/>
          <w:lang w:val="fr-FR"/>
        </w:rPr>
        <w:t>REFERAT DE APROBARE</w:t>
      </w:r>
    </w:p>
    <w:p w14:paraId="1A0D0F7B" w14:textId="77777777" w:rsidR="003D69B0" w:rsidRDefault="003D69B0" w:rsidP="003D69B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021791A4" w14:textId="77777777" w:rsidR="003D69B0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D3AFDA5" w14:textId="77777777" w:rsidR="003D69B0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În  temeiul prevederilor art.136 alin.(8), lit.a) din O.U.G. nr.57/2019, privind Codul administrativ îmi exprim inițiativa de promovare a unui proiect de hotărâre cu următorul obiect: </w:t>
      </w:r>
      <w:r w:rsidRPr="00C51990">
        <w:rPr>
          <w:rFonts w:ascii="Times New Roman" w:hAnsi="Times New Roman" w:cs="Times New Roman"/>
          <w:b/>
          <w:i/>
          <w:sz w:val="24"/>
          <w:szCs w:val="24"/>
          <w:lang w:val="ro-RO"/>
        </w:rPr>
        <w:t>scăderea din evidențele fiscale ale Comunei Piscu, județul Galați a contravalorii amenilor contravenționale pentru debitorii persoane fizice decedate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B217E35" w14:textId="77777777" w:rsidR="003D69B0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Tinând cont de situația fiscală a persoanei decedate CĂLIN COSTEL-DORIN, cu ultimul domiciliu în str. Decebal nr.1, comuna Piscu, județul Galați, care are amenzi neachitate și figurează cu un debit în sumă de 6.408 lei.</w:t>
      </w:r>
    </w:p>
    <w:p w14:paraId="0EF38AE1" w14:textId="77777777" w:rsidR="003D69B0" w:rsidRPr="009A4527" w:rsidRDefault="003D69B0" w:rsidP="003D69B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</w:t>
      </w:r>
      <w:r w:rsidRPr="009A4527">
        <w:rPr>
          <w:rFonts w:ascii="Times New Roman" w:hAnsi="Times New Roman" w:cs="Times New Roman"/>
          <w:sz w:val="24"/>
          <w:szCs w:val="24"/>
          <w:lang w:val="ro-RO"/>
        </w:rPr>
        <w:t>Având în vedere faptul că legislația permite scăderea din debit a amenzilor contravenționale ale persoanelor fizice decedate și anume Legea nr.207/2015, privind codul de procedură fiscală, cu modificările și completările ulterioare;</w:t>
      </w:r>
    </w:p>
    <w:p w14:paraId="30238220" w14:textId="77777777" w:rsidR="003D69B0" w:rsidRDefault="003D69B0" w:rsidP="003D69B0">
      <w:pPr>
        <w:pStyle w:val="NoSpacing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Având în vedere cele prezentate, propun Consiliului Local al comunei Piscu spre aprobare proiectul de hotărâre </w:t>
      </w:r>
      <w:r w:rsidRPr="00C90ACC">
        <w:rPr>
          <w:rFonts w:ascii="Times New Roman" w:hAnsi="Times New Roman" w:cs="Times New Roman"/>
          <w:i/>
          <w:sz w:val="24"/>
          <w:szCs w:val="24"/>
          <w:lang w:val="ro-RO"/>
        </w:rPr>
        <w:t xml:space="preserve">privind scăderea din evidențele fiscale ale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Comunei Piscu , județul G</w:t>
      </w:r>
      <w:r w:rsidRPr="00C90ACC">
        <w:rPr>
          <w:rFonts w:ascii="Times New Roman" w:hAnsi="Times New Roman" w:cs="Times New Roman"/>
          <w:i/>
          <w:sz w:val="24"/>
          <w:szCs w:val="24"/>
          <w:lang w:val="ro-RO"/>
        </w:rPr>
        <w:t>alați a contravalorii amenzilor contravenționale pentru debitorii persoane fizice decedate,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ședința ordinară din luna octombrie anul 2026.</w:t>
      </w:r>
    </w:p>
    <w:p w14:paraId="5D43DBCB" w14:textId="77777777" w:rsidR="003D69B0" w:rsidRDefault="003D69B0" w:rsidP="003D69B0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F53D03E" w14:textId="77777777" w:rsidR="003D69B0" w:rsidRDefault="003D69B0" w:rsidP="003D69B0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D6897AB" w14:textId="77777777" w:rsidR="003D69B0" w:rsidRDefault="003D69B0" w:rsidP="003D69B0">
      <w:pPr>
        <w:pStyle w:val="NoSpacing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8F36FD" w14:textId="77777777" w:rsidR="003D69B0" w:rsidRPr="005B2049" w:rsidRDefault="003D69B0" w:rsidP="003D69B0">
      <w:pPr>
        <w:pStyle w:val="NoSpacing"/>
        <w:ind w:left="360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B2049">
        <w:rPr>
          <w:rFonts w:ascii="Times New Roman" w:hAnsi="Times New Roman" w:cs="Times New Roman"/>
          <w:bCs/>
          <w:sz w:val="24"/>
          <w:szCs w:val="24"/>
          <w:lang w:val="ro-RO"/>
        </w:rPr>
        <w:t>Primar</w:t>
      </w:r>
    </w:p>
    <w:p w14:paraId="213D66C6" w14:textId="77777777" w:rsidR="003D69B0" w:rsidRPr="005B2049" w:rsidRDefault="003D69B0" w:rsidP="003D69B0">
      <w:pPr>
        <w:pStyle w:val="NoSpacing"/>
        <w:ind w:left="360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5B2049">
        <w:rPr>
          <w:rFonts w:ascii="Times New Roman" w:hAnsi="Times New Roman" w:cs="Times New Roman"/>
          <w:bCs/>
          <w:sz w:val="24"/>
          <w:szCs w:val="24"/>
          <w:lang w:val="ro-RO"/>
        </w:rPr>
        <w:t>Vlad Ștefan</w:t>
      </w:r>
    </w:p>
    <w:p w14:paraId="4B9C6BC2" w14:textId="77777777" w:rsidR="003D69B0" w:rsidRPr="00C90ACC" w:rsidRDefault="003D69B0" w:rsidP="003D69B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4AFCC1E" w14:textId="77777777" w:rsidR="00546AAF" w:rsidRDefault="00546AAF"/>
    <w:sectPr w:rsidR="00546AAF" w:rsidSect="003D69B0">
      <w:pgSz w:w="12240" w:h="15840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C5CEE"/>
    <w:multiLevelType w:val="hybridMultilevel"/>
    <w:tmpl w:val="B3762CBA"/>
    <w:lvl w:ilvl="0" w:tplc="FB9C33A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9B0"/>
    <w:rsid w:val="003D69B0"/>
    <w:rsid w:val="0054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C74D2"/>
  <w15:chartTrackingRefBased/>
  <w15:docId w15:val="{3C86FF30-7F46-4A59-87CE-EE076396C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69B0"/>
    <w:pPr>
      <w:spacing w:after="0" w:line="240" w:lineRule="auto"/>
    </w:pPr>
  </w:style>
  <w:style w:type="paragraph" w:customStyle="1" w:styleId="Corptext3">
    <w:name w:val="Corp text 3"/>
    <w:basedOn w:val="Normal"/>
    <w:rsid w:val="003D69B0"/>
    <w:pPr>
      <w:widowControl w:val="0"/>
      <w:suppressAutoHyphens/>
      <w:jc w:val="both"/>
    </w:pPr>
    <w:rPr>
      <w:rFonts w:eastAsia="Arial Unicode MS"/>
      <w:sz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</cp:revision>
  <dcterms:created xsi:type="dcterms:W3CDTF">2026-10-26T10:24:00Z</dcterms:created>
  <dcterms:modified xsi:type="dcterms:W3CDTF">2026-10-26T10:26:00Z</dcterms:modified>
</cp:coreProperties>
</file>